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64" w:rsidRPr="008F4DFB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 w:rsidRPr="008F4DFB">
        <w:rPr>
          <w:b/>
          <w:sz w:val="32"/>
          <w:szCs w:val="24"/>
        </w:rPr>
        <w:t>FIRST SLO OF THE REPORT</w:t>
      </w:r>
    </w:p>
    <w:p w:rsidR="00672964" w:rsidRPr="00DC7263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>
        <w:rPr>
          <w:b/>
          <w:i/>
          <w:sz w:val="24"/>
          <w:szCs w:val="24"/>
        </w:rPr>
        <w:t>OT 1</w:t>
      </w:r>
      <w:r>
        <w:rPr>
          <w:i/>
          <w:sz w:val="24"/>
          <w:szCs w:val="24"/>
        </w:rPr>
        <w:t xml:space="preserve">: </w:t>
      </w:r>
      <w:r w:rsidRPr="009321AA">
        <w:rPr>
          <w:b/>
          <w:i/>
          <w:sz w:val="24"/>
          <w:szCs w:val="24"/>
          <w:u w:val="single"/>
        </w:rPr>
        <w:t>O</w:t>
      </w:r>
      <w:r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>
        <w:rPr>
          <w:i/>
          <w:sz w:val="24"/>
          <w:szCs w:val="24"/>
        </w:rPr>
        <w:t xml:space="preserve">herapy SLO </w:t>
      </w:r>
      <w:r w:rsidRPr="009321AA">
        <w:rPr>
          <w:b/>
          <w:i/>
          <w:sz w:val="24"/>
          <w:szCs w:val="24"/>
          <w:u w:val="single"/>
        </w:rPr>
        <w:t>1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8280" w:type="dxa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672964" w:rsidRPr="00C46F17" w:rsidRDefault="00672964" w:rsidP="009C5F91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vMerge w:val="restart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  <w:shd w:val="clear" w:color="auto" w:fill="auto"/>
          </w:tcPr>
          <w:p w:rsidR="00672964" w:rsidRPr="00270C7C" w:rsidRDefault="00672964" w:rsidP="009C5F91">
            <w:pPr>
              <w:ind w:left="666"/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672964" w:rsidRPr="005407E1" w:rsidRDefault="00672964" w:rsidP="009C5F91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Supporting Documentation:</w:t>
            </w:r>
          </w:p>
          <w:p w:rsidR="00672964" w:rsidRPr="00BE7435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Pr="00556F09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>OT 1.1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672964" w:rsidRPr="007C339D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781098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CC0262" w:rsidRDefault="00672964" w:rsidP="009C5F91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lastRenderedPageBreak/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C35463" wp14:editId="6D894A6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46990</wp:posOffset>
                      </wp:positionV>
                      <wp:extent cx="300251" cy="272955"/>
                      <wp:effectExtent l="0" t="0" r="2413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D490" id="Rectangle 2" o:spid="_x0000_s1026" style="position:absolute;margin-left:-.8pt;margin-top:3.7pt;width:23.6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>Supporting Documentation: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</w:t>
            </w:r>
            <w:r w:rsidRPr="00736C93">
              <w:rPr>
                <w:sz w:val="20"/>
                <w:szCs w:val="20"/>
              </w:rPr>
              <w:lastRenderedPageBreak/>
              <w:t>redacted prior to uploading the document.</w:t>
            </w:r>
            <w:r w:rsidRPr="00BE7435">
              <w:rPr>
                <w:b/>
              </w:rPr>
              <w:t xml:space="preserve"> </w:t>
            </w:r>
            <w:r w:rsidRPr="00270C7C">
              <w:rPr>
                <w:b/>
              </w:rPr>
              <w:t xml:space="preserve"> 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lastRenderedPageBreak/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>OT 1.2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C46F17">
        <w:rPr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C46F17">
        <w:rPr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A93916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 xml:space="preserve">, Measure </w:t>
      </w:r>
      <w:r w:rsidRPr="00A93916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>)</w:t>
      </w:r>
    </w:p>
    <w:p w:rsidR="00672964" w:rsidRPr="00E001A9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>Note: Stand-alone certificates and</w:t>
      </w:r>
      <w:r w:rsidR="00CC583A">
        <w:rPr>
          <w:i/>
        </w:rPr>
        <w:t xml:space="preserve"> stand-alone</w:t>
      </w:r>
      <w:r w:rsidRPr="00E07167">
        <w:rPr>
          <w:i/>
        </w:rPr>
        <w:t xml:space="preserve"> 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535814" w:rsidRDefault="00672964" w:rsidP="009C5F91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 xml:space="preserve">student self-assessment </w:t>
            </w:r>
            <w:r w:rsidRPr="003C751C">
              <w:rPr>
                <w:sz w:val="20"/>
                <w:szCs w:val="20"/>
              </w:rPr>
              <w:lastRenderedPageBreak/>
              <w:t>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BADDB6" wp14:editId="1ED865F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37465</wp:posOffset>
                      </wp:positionV>
                      <wp:extent cx="300251" cy="272955"/>
                      <wp:effectExtent l="0" t="0" r="2413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E9E63" id="Rectangle 3" o:spid="_x0000_s1026" style="position:absolute;margin-left:-.8pt;margin-top:2.95pt;width:23.65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lastRenderedPageBreak/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>Supporting Documentation: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  <w:r w:rsidRPr="00270C7C">
              <w:rPr>
                <w:b/>
              </w:rPr>
              <w:t xml:space="preserve"> 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Pr="00646172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B525B">
        <w:rPr>
          <w:i/>
          <w:sz w:val="24"/>
          <w:szCs w:val="24"/>
        </w:rPr>
        <w:t xml:space="preserve">(Name and Number to match SLO; ex. </w:t>
      </w:r>
      <w:r>
        <w:rPr>
          <w:b/>
          <w:i/>
          <w:sz w:val="24"/>
          <w:szCs w:val="24"/>
        </w:rPr>
        <w:t>OT 1</w:t>
      </w:r>
      <w:r w:rsidRPr="008B525B">
        <w:rPr>
          <w:i/>
          <w:sz w:val="24"/>
          <w:szCs w:val="24"/>
        </w:rPr>
        <w:t xml:space="preserve">)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672964" w:rsidRPr="00B00330" w:rsidRDefault="00672964" w:rsidP="009C5F91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>
              <w:rPr>
                <w:b/>
              </w:rPr>
              <w:t xml:space="preserve"> </w:t>
            </w:r>
          </w:p>
          <w:p w:rsidR="00672964" w:rsidRPr="00BE7435" w:rsidRDefault="00672964" w:rsidP="009C5F91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>
              <w:rPr>
                <w:b/>
              </w:rPr>
              <w:t xml:space="preserve"> </w:t>
            </w:r>
          </w:p>
          <w:p w:rsidR="00672964" w:rsidRPr="00C46F17" w:rsidRDefault="00672964" w:rsidP="009C5F91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t>Record one date, not a range of dates.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672964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672964" w:rsidRPr="001B44AA" w:rsidRDefault="00672964" w:rsidP="009C5F91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72964" w:rsidRPr="00270C7C" w:rsidRDefault="00672964" w:rsidP="009C5F91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have opportunities to improve.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Use of Results for SLO</w:t>
            </w:r>
            <w:r>
              <w:rPr>
                <w:b/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Describe the 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D2B62">
              <w:rPr>
                <w:bCs/>
                <w:sz w:val="20"/>
                <w:szCs w:val="20"/>
                <w:u w:val="single"/>
              </w:rPr>
              <w:t>(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s</w:t>
            </w:r>
            <w:r w:rsidR="004D2B62">
              <w:rPr>
                <w:bCs/>
                <w:sz w:val="20"/>
                <w:szCs w:val="20"/>
                <w:u w:val="single"/>
              </w:rPr>
              <w:t>)</w:t>
            </w:r>
            <w:r w:rsidR="004D2B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to be taken that will address the identified opportunities noted above.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672964" w:rsidRPr="0093077D" w:rsidRDefault="00672964" w:rsidP="009C5F91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t>Distance Ed findings revealed x which called for changes in y. Students will now be required to complete z.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672964" w:rsidRPr="002B1ECF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captured. Document changes to the assessment process (e.g., modification to grading rubric).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reviewed annually and updated as needed).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Cancele</w:t>
            </w:r>
            <w:r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</w:tr>
    </w:tbl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Pr="008F4DFB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SECOND</w:t>
      </w:r>
      <w:r w:rsidRPr="008F4DFB">
        <w:rPr>
          <w:b/>
          <w:sz w:val="32"/>
          <w:szCs w:val="24"/>
        </w:rPr>
        <w:t xml:space="preserve"> SLO OF THE REPORT</w:t>
      </w:r>
    </w:p>
    <w:p w:rsidR="00672964" w:rsidRPr="00DC7263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>
        <w:rPr>
          <w:b/>
          <w:i/>
          <w:sz w:val="24"/>
          <w:szCs w:val="24"/>
        </w:rPr>
        <w:t>OT 2</w:t>
      </w:r>
      <w:r>
        <w:rPr>
          <w:i/>
          <w:sz w:val="24"/>
          <w:szCs w:val="24"/>
        </w:rPr>
        <w:t xml:space="preserve">: </w:t>
      </w:r>
      <w:r w:rsidRPr="009321AA">
        <w:rPr>
          <w:b/>
          <w:i/>
          <w:sz w:val="24"/>
          <w:szCs w:val="24"/>
          <w:u w:val="single"/>
        </w:rPr>
        <w:t>O</w:t>
      </w:r>
      <w:r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>
        <w:rPr>
          <w:i/>
          <w:sz w:val="24"/>
          <w:szCs w:val="24"/>
        </w:rPr>
        <w:t xml:space="preserve">herapy SLO </w:t>
      </w:r>
      <w:r>
        <w:rPr>
          <w:b/>
          <w:i/>
          <w:sz w:val="24"/>
          <w:szCs w:val="24"/>
          <w:u w:val="single"/>
        </w:rPr>
        <w:t>2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8280" w:type="dxa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Student Learning Outcome:</w:t>
            </w:r>
          </w:p>
          <w:p w:rsidR="00672964" w:rsidRPr="00C46F17" w:rsidRDefault="00672964" w:rsidP="009C5F91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vMerge w:val="restart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  <w:shd w:val="clear" w:color="auto" w:fill="auto"/>
          </w:tcPr>
          <w:p w:rsidR="00672964" w:rsidRPr="00270C7C" w:rsidRDefault="00672964" w:rsidP="009C5F91">
            <w:pPr>
              <w:ind w:left="666"/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672964" w:rsidRPr="005407E1" w:rsidRDefault="00672964" w:rsidP="009C5F91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Supporting Documentation:</w:t>
            </w:r>
          </w:p>
          <w:p w:rsidR="00672964" w:rsidRPr="00BE7435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Pr="00556F09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>OT 2.1:</w:t>
      </w:r>
      <w:r>
        <w:rPr>
          <w:i/>
          <w:sz w:val="24"/>
          <w:szCs w:val="24"/>
        </w:rPr>
        <w:t xml:space="preserve">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672964" w:rsidRPr="007C339D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CC583A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CC0262" w:rsidRDefault="00672964" w:rsidP="009C5F91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lastRenderedPageBreak/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 xml:space="preserve">Provide the number of students assessed and the </w:t>
            </w:r>
            <w:r w:rsidRPr="008B5D63">
              <w:rPr>
                <w:sz w:val="20"/>
                <w:szCs w:val="20"/>
              </w:rPr>
              <w:lastRenderedPageBreak/>
              <w:t>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75AD1A" wp14:editId="297EA27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300251" cy="272955"/>
                      <wp:effectExtent l="0" t="0" r="2413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7D0EC" id="Rectangle 1" o:spid="_x0000_s1026" style="position:absolute;margin-left:-2.3pt;margin-top:2.95pt;width:23.65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w3eQIAABQFAAAOAAAAZHJzL2Uyb0RvYy54bWysVE1v2zAMvQ/YfxB0X+14z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>OT 2.2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C46F17">
        <w:rPr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C46F17">
        <w:rPr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A93916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 xml:space="preserve">, Measure </w:t>
      </w:r>
      <w:r w:rsidRPr="00A93916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>)</w:t>
      </w:r>
    </w:p>
    <w:p w:rsidR="00672964" w:rsidRPr="00E001A9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CC583A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535814" w:rsidRDefault="00672964" w:rsidP="009C5F91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lastRenderedPageBreak/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lastRenderedPageBreak/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1CB5DC" wp14:editId="7079830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46990</wp:posOffset>
                      </wp:positionV>
                      <wp:extent cx="300251" cy="272955"/>
                      <wp:effectExtent l="0" t="0" r="2413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C2AB" id="Rectangle 4" o:spid="_x0000_s1026" style="position:absolute;margin-left:-1.55pt;margin-top:3.7pt;width:23.6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lastRenderedPageBreak/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lastRenderedPageBreak/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Pr="008738D0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738D0">
        <w:rPr>
          <w:i/>
          <w:sz w:val="24"/>
          <w:szCs w:val="24"/>
        </w:rPr>
        <w:t xml:space="preserve">(Name and Number to match SLO; ex. </w:t>
      </w:r>
      <w:r>
        <w:rPr>
          <w:b/>
          <w:i/>
          <w:sz w:val="24"/>
          <w:szCs w:val="24"/>
        </w:rPr>
        <w:t>OT 2</w:t>
      </w:r>
      <w:r w:rsidRPr="008738D0">
        <w:rPr>
          <w:i/>
          <w:sz w:val="24"/>
          <w:szCs w:val="24"/>
        </w:rPr>
        <w:t xml:space="preserve">)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672964" w:rsidRPr="00B00330" w:rsidRDefault="00672964" w:rsidP="009C5F91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>
              <w:rPr>
                <w:b/>
              </w:rPr>
              <w:t xml:space="preserve"> </w:t>
            </w:r>
          </w:p>
          <w:p w:rsidR="00672964" w:rsidRPr="00BE7435" w:rsidRDefault="00672964" w:rsidP="009C5F91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>
              <w:rPr>
                <w:b/>
              </w:rPr>
              <w:t xml:space="preserve"> </w:t>
            </w:r>
          </w:p>
          <w:p w:rsidR="00672964" w:rsidRPr="00C46F17" w:rsidRDefault="00672964" w:rsidP="009C5F91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t>Record one date, not a range of dates.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672964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672964" w:rsidRPr="001B44AA" w:rsidRDefault="00672964" w:rsidP="009C5F91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72964" w:rsidRPr="00270C7C" w:rsidRDefault="00672964" w:rsidP="009C5F91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have opportunities to improve.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Use of Results for SLO</w:t>
            </w:r>
            <w:r>
              <w:rPr>
                <w:b/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Describe the 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D2B62">
              <w:rPr>
                <w:bCs/>
                <w:sz w:val="20"/>
                <w:szCs w:val="20"/>
                <w:u w:val="single"/>
              </w:rPr>
              <w:t>(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s</w:t>
            </w:r>
            <w:r w:rsidR="004D2B62">
              <w:rPr>
                <w:bCs/>
                <w:sz w:val="20"/>
                <w:szCs w:val="20"/>
                <w:u w:val="single"/>
              </w:rPr>
              <w:t>)</w:t>
            </w:r>
            <w:r w:rsidR="004D2B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to be taken that will address the identified opportunities noted above.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672964" w:rsidRPr="0093077D" w:rsidRDefault="00672964" w:rsidP="009C5F91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lastRenderedPageBreak/>
              <w:t>Distance Ed findings revealed x which called for changes in y. Students will now be required to complete z.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672964" w:rsidRPr="002B1ECF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captured. Document changes to the assessment process (e.g., modification to grading rubric).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reviewed annually and updated as needed).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Cancele</w:t>
            </w:r>
            <w:r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</w:tr>
    </w:tbl>
    <w:p w:rsidR="00672964" w:rsidRDefault="00672964" w:rsidP="00672964"/>
    <w:p w:rsidR="00672964" w:rsidRDefault="00672964" w:rsidP="00672964"/>
    <w:p w:rsidR="00672964" w:rsidRDefault="00672964" w:rsidP="00672964">
      <w:pPr>
        <w:rPr>
          <w:sz w:val="10"/>
          <w:szCs w:val="16"/>
        </w:rPr>
      </w:pPr>
    </w:p>
    <w:p w:rsidR="00672964" w:rsidRPr="008F4DFB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THIRD</w:t>
      </w:r>
      <w:r w:rsidRPr="008F4DFB">
        <w:rPr>
          <w:b/>
          <w:sz w:val="32"/>
          <w:szCs w:val="24"/>
        </w:rPr>
        <w:t xml:space="preserve"> SLO OF THE REPORT</w:t>
      </w:r>
    </w:p>
    <w:p w:rsidR="00672964" w:rsidRPr="00DC7263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>
        <w:rPr>
          <w:b/>
          <w:i/>
          <w:sz w:val="24"/>
          <w:szCs w:val="24"/>
        </w:rPr>
        <w:t>OT 3</w:t>
      </w:r>
      <w:r>
        <w:rPr>
          <w:i/>
          <w:sz w:val="24"/>
          <w:szCs w:val="24"/>
        </w:rPr>
        <w:t xml:space="preserve">: </w:t>
      </w:r>
      <w:r w:rsidRPr="009321AA">
        <w:rPr>
          <w:b/>
          <w:i/>
          <w:sz w:val="24"/>
          <w:szCs w:val="24"/>
          <w:u w:val="single"/>
        </w:rPr>
        <w:t>O</w:t>
      </w:r>
      <w:r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>
        <w:rPr>
          <w:i/>
          <w:sz w:val="24"/>
          <w:szCs w:val="24"/>
        </w:rPr>
        <w:t xml:space="preserve">herapy SLO </w:t>
      </w:r>
      <w:r>
        <w:rPr>
          <w:b/>
          <w:i/>
          <w:sz w:val="24"/>
          <w:szCs w:val="24"/>
          <w:u w:val="single"/>
        </w:rPr>
        <w:t>3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8280" w:type="dxa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672964" w:rsidRPr="00C46F17" w:rsidRDefault="00672964" w:rsidP="009C5F91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vMerge w:val="restart"/>
            <w:shd w:val="clear" w:color="auto" w:fill="auto"/>
          </w:tcPr>
          <w:p w:rsidR="00672964" w:rsidRPr="00270C7C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  <w:shd w:val="clear" w:color="auto" w:fill="auto"/>
          </w:tcPr>
          <w:p w:rsidR="00672964" w:rsidRPr="00270C7C" w:rsidRDefault="00672964" w:rsidP="009C5F91">
            <w:pPr>
              <w:ind w:left="666"/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672964" w:rsidRPr="005407E1" w:rsidRDefault="00672964" w:rsidP="009C5F91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Supporting Documentation:</w:t>
            </w:r>
          </w:p>
          <w:p w:rsidR="00672964" w:rsidRPr="00BE7435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lastRenderedPageBreak/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lastRenderedPageBreak/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rPr>
          <w:sz w:val="10"/>
          <w:szCs w:val="16"/>
        </w:rPr>
      </w:pPr>
    </w:p>
    <w:p w:rsidR="00672964" w:rsidRPr="00556F09" w:rsidRDefault="00672964" w:rsidP="00672964">
      <w:pPr>
        <w:rPr>
          <w:sz w:val="10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 xml:space="preserve">OT </w:t>
      </w:r>
      <w:r>
        <w:rPr>
          <w:b/>
          <w:i/>
          <w:sz w:val="24"/>
          <w:szCs w:val="24"/>
        </w:rPr>
        <w:t>3</w:t>
      </w:r>
      <w:r w:rsidRPr="008B525B">
        <w:rPr>
          <w:b/>
          <w:i/>
          <w:sz w:val="24"/>
          <w:szCs w:val="24"/>
        </w:rPr>
        <w:t>.1:</w:t>
      </w:r>
      <w:r>
        <w:rPr>
          <w:i/>
          <w:sz w:val="24"/>
          <w:szCs w:val="24"/>
        </w:rPr>
        <w:t xml:space="preserve">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>
        <w:rPr>
          <w:b/>
          <w:i/>
          <w:sz w:val="24"/>
          <w:szCs w:val="24"/>
          <w:u w:val="single"/>
        </w:rPr>
        <w:t>3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672964" w:rsidRPr="007C339D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CC583A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CC0262" w:rsidRDefault="00672964" w:rsidP="009C5F91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</w:t>
            </w:r>
            <w:r>
              <w:rPr>
                <w:sz w:val="20"/>
                <w:szCs w:val="20"/>
              </w:rPr>
              <w:lastRenderedPageBreak/>
              <w:t xml:space="preserve">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lastRenderedPageBreak/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9B776E" wp14:editId="59416C1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27940</wp:posOffset>
                      </wp:positionV>
                      <wp:extent cx="300251" cy="272955"/>
                      <wp:effectExtent l="0" t="0" r="2413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0D74C" id="Rectangle 5" o:spid="_x0000_s1026" style="position:absolute;margin-left:-2.3pt;margin-top:2.2pt;width:23.65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>
        <w:rPr>
          <w:b/>
          <w:i/>
          <w:sz w:val="24"/>
          <w:szCs w:val="24"/>
        </w:rPr>
        <w:t xml:space="preserve">OT </w:t>
      </w:r>
      <w:r w:rsidR="00A93916">
        <w:rPr>
          <w:b/>
          <w:i/>
          <w:sz w:val="24"/>
          <w:szCs w:val="24"/>
        </w:rPr>
        <w:t>3</w:t>
      </w:r>
      <w:r w:rsidRPr="008B525B">
        <w:rPr>
          <w:b/>
          <w:i/>
          <w:sz w:val="24"/>
          <w:szCs w:val="24"/>
        </w:rPr>
        <w:t>.2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C46F17">
        <w:rPr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C46F17">
        <w:rPr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A93916">
        <w:rPr>
          <w:b/>
          <w:i/>
          <w:sz w:val="24"/>
          <w:szCs w:val="24"/>
          <w:u w:val="single"/>
        </w:rPr>
        <w:t>3</w:t>
      </w:r>
      <w:r w:rsidRPr="00A93916">
        <w:rPr>
          <w:b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Measure </w:t>
      </w:r>
      <w:r w:rsidRPr="00A93916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>)</w:t>
      </w:r>
    </w:p>
    <w:p w:rsidR="00672964" w:rsidRPr="00E001A9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241D2C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Default="00672964" w:rsidP="009C5F9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672964" w:rsidRPr="00535814" w:rsidRDefault="00672964" w:rsidP="009C5F91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672964" w:rsidRPr="00535814" w:rsidRDefault="00672964" w:rsidP="009C5F91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</w:t>
            </w:r>
            <w:r w:rsidRPr="00535814">
              <w:rPr>
                <w:sz w:val="20"/>
                <w:szCs w:val="20"/>
              </w:rPr>
              <w:lastRenderedPageBreak/>
              <w:t xml:space="preserve">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b/>
              </w:rPr>
            </w:pPr>
          </w:p>
        </w:tc>
      </w:tr>
      <w:tr w:rsidR="00672964" w:rsidTr="00672964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Default="00672964" w:rsidP="009C5F91">
            <w:pPr>
              <w:rPr>
                <w:b/>
              </w:rPr>
            </w:pP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672964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672964" w:rsidRPr="003F58CE" w:rsidRDefault="00672964" w:rsidP="009C5F91">
            <w:pPr>
              <w:rPr>
                <w:sz w:val="6"/>
                <w:szCs w:val="6"/>
              </w:rPr>
            </w:pPr>
          </w:p>
          <w:p w:rsidR="00672964" w:rsidRPr="003C751C" w:rsidRDefault="00672964" w:rsidP="009C5F91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672964" w:rsidRDefault="00672964" w:rsidP="009C5F91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672964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672964" w:rsidRPr="00CC083F" w:rsidRDefault="00672964" w:rsidP="009C5F91">
            <w:pPr>
              <w:pStyle w:val="ListParagraph"/>
              <w:rPr>
                <w:sz w:val="6"/>
                <w:szCs w:val="6"/>
              </w:rPr>
            </w:pPr>
          </w:p>
          <w:p w:rsidR="00672964" w:rsidRPr="00CC083F" w:rsidRDefault="00672964" w:rsidP="009C5F91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672964" w:rsidRPr="00CC083F" w:rsidRDefault="00672964" w:rsidP="009C5F91">
            <w:pPr>
              <w:pStyle w:val="ListParagraph"/>
              <w:rPr>
                <w:b/>
                <w:sz w:val="6"/>
                <w:szCs w:val="6"/>
              </w:rPr>
            </w:pPr>
          </w:p>
          <w:p w:rsidR="00672964" w:rsidRPr="008F2B5A" w:rsidRDefault="00672964" w:rsidP="009C5F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</w:tr>
      <w:tr w:rsidR="00672964" w:rsidTr="00672964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Assessment Method Details</w:t>
            </w:r>
            <w:r>
              <w:rPr>
                <w:bCs/>
              </w:rPr>
              <w:t xml:space="preserve">: </w:t>
            </w:r>
          </w:p>
          <w:p w:rsidR="00672964" w:rsidRPr="00B00330" w:rsidRDefault="00672964" w:rsidP="009C5F91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69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8280" w:type="dxa"/>
            <w:vMerge w:val="restart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vMerge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</w:p>
        </w:tc>
      </w:tr>
      <w:tr w:rsidR="00672964" w:rsidTr="00672964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672964" w:rsidRDefault="00672964" w:rsidP="009C5F91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672964" w:rsidRDefault="00672964" w:rsidP="009C5F91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</w:tr>
      <w:tr w:rsidR="00352512" w:rsidTr="0035251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52512" w:rsidRDefault="00352512" w:rsidP="009C5F91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352512" w:rsidRDefault="00352512" w:rsidP="009C5F9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2DB1A1" wp14:editId="1D043D9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18415</wp:posOffset>
                      </wp:positionV>
                      <wp:extent cx="300251" cy="272955"/>
                      <wp:effectExtent l="0" t="0" r="2413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F5162" id="Rectangle 6" o:spid="_x0000_s1026" style="position:absolute;margin-left:-1.55pt;margin-top:1.45pt;width:23.65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672964" w:rsidTr="00672964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672964" w:rsidRPr="0005683C" w:rsidRDefault="00672964" w:rsidP="009C5F91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</w:t>
            </w:r>
            <w:r w:rsidRPr="00736C93">
              <w:rPr>
                <w:sz w:val="20"/>
                <w:szCs w:val="20"/>
              </w:rPr>
              <w:lastRenderedPageBreak/>
              <w:t>redacted prior to uploading the document.</w:t>
            </w:r>
          </w:p>
        </w:tc>
        <w:tc>
          <w:tcPr>
            <w:tcW w:w="8280" w:type="dxa"/>
          </w:tcPr>
          <w:p w:rsidR="00672964" w:rsidRPr="005D5D26" w:rsidRDefault="00672964" w:rsidP="009C5F91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lastRenderedPageBreak/>
              <w:t>(optional)</w:t>
            </w:r>
          </w:p>
        </w:tc>
      </w:tr>
      <w:tr w:rsidR="00672964" w:rsidTr="00672964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05683C" w:rsidRDefault="00672964" w:rsidP="009C5F91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</w:tr>
    </w:tbl>
    <w:p w:rsidR="00672964" w:rsidRDefault="00672964" w:rsidP="00672964">
      <w:pPr>
        <w:rPr>
          <w:sz w:val="18"/>
          <w:szCs w:val="16"/>
        </w:rPr>
      </w:pPr>
    </w:p>
    <w:p w:rsidR="00672964" w:rsidRDefault="00672964" w:rsidP="00672964">
      <w:pPr>
        <w:rPr>
          <w:sz w:val="18"/>
          <w:szCs w:val="16"/>
        </w:rPr>
      </w:pPr>
    </w:p>
    <w:p w:rsidR="00672964" w:rsidRPr="008738D0" w:rsidRDefault="00672964" w:rsidP="0067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738D0">
        <w:rPr>
          <w:i/>
          <w:sz w:val="24"/>
          <w:szCs w:val="24"/>
        </w:rPr>
        <w:t xml:space="preserve">(Name and Number to match SLO; ex. </w:t>
      </w:r>
      <w:r>
        <w:rPr>
          <w:b/>
          <w:i/>
          <w:sz w:val="24"/>
          <w:szCs w:val="24"/>
        </w:rPr>
        <w:t>OT 3</w:t>
      </w:r>
      <w:r w:rsidRPr="008738D0">
        <w:rPr>
          <w:i/>
          <w:sz w:val="24"/>
          <w:szCs w:val="24"/>
        </w:rPr>
        <w:t xml:space="preserve">) 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85"/>
        <w:gridCol w:w="8280"/>
      </w:tblGrid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:rsidR="00672964" w:rsidRPr="00270C7C" w:rsidRDefault="00672964" w:rsidP="009C5F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00330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672964" w:rsidRPr="00B00330" w:rsidRDefault="00672964" w:rsidP="009C5F91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8280" w:type="dxa"/>
            <w:shd w:val="clear" w:color="auto" w:fill="auto"/>
          </w:tcPr>
          <w:p w:rsidR="00672964" w:rsidRPr="00BC24E6" w:rsidRDefault="00672964" w:rsidP="009C5F91">
            <w:pPr>
              <w:rPr>
                <w:b/>
                <w:bCs/>
              </w:rPr>
            </w:pP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RPr="00270C7C" w:rsidTr="00672964">
        <w:tc>
          <w:tcPr>
            <w:tcW w:w="2785" w:type="dxa"/>
            <w:shd w:val="clear" w:color="auto" w:fill="D0CECE" w:themeFill="background2" w:themeFillShade="E6"/>
          </w:tcPr>
          <w:p w:rsidR="00672964" w:rsidRPr="00BE7435" w:rsidRDefault="00672964" w:rsidP="009C5F91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8280" w:type="dxa"/>
            <w:shd w:val="thinDiagStripe" w:color="auto" w:fill="auto"/>
          </w:tcPr>
          <w:p w:rsidR="00672964" w:rsidRPr="00885A69" w:rsidRDefault="00672964" w:rsidP="009C5F91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>
              <w:rPr>
                <w:b/>
              </w:rPr>
              <w:t xml:space="preserve"> </w:t>
            </w:r>
          </w:p>
          <w:p w:rsidR="00672964" w:rsidRPr="00BE7435" w:rsidRDefault="00672964" w:rsidP="009C5F91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>
              <w:rPr>
                <w:b/>
              </w:rPr>
              <w:t xml:space="preserve"> </w:t>
            </w:r>
          </w:p>
          <w:p w:rsidR="00672964" w:rsidRPr="00C46F17" w:rsidRDefault="00672964" w:rsidP="009C5F91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t>Record one date, not a range of dates.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672964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672964" w:rsidRPr="001B44AA" w:rsidRDefault="00672964" w:rsidP="009C5F91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672964" w:rsidRPr="00270C7C" w:rsidRDefault="00672964" w:rsidP="009C5F91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have opportunities to improve.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93077D">
              <w:rPr>
                <w:b/>
                <w:bCs/>
              </w:rPr>
              <w:t>Use of Results for SLO</w:t>
            </w:r>
            <w:r>
              <w:rPr>
                <w:b/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Describe the 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D2B62">
              <w:rPr>
                <w:bCs/>
                <w:sz w:val="20"/>
                <w:szCs w:val="20"/>
                <w:u w:val="single"/>
              </w:rPr>
              <w:t>(</w:t>
            </w:r>
            <w:r w:rsidR="004D2B62" w:rsidRPr="004421A5">
              <w:rPr>
                <w:bCs/>
                <w:sz w:val="20"/>
                <w:szCs w:val="20"/>
                <w:u w:val="single"/>
              </w:rPr>
              <w:t>s</w:t>
            </w:r>
            <w:r w:rsidR="004D2B62">
              <w:rPr>
                <w:bCs/>
                <w:sz w:val="20"/>
                <w:szCs w:val="20"/>
                <w:u w:val="single"/>
              </w:rPr>
              <w:t>)</w:t>
            </w:r>
            <w:r w:rsidR="004D2B6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to be taken that will address the identified opportunities noted above. 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672964" w:rsidRPr="0093077D" w:rsidRDefault="00672964" w:rsidP="009C5F91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t>Distance Ed findings revealed x which called for changes in y. Students will now be required to complete z.</w:t>
            </w:r>
          </w:p>
        </w:tc>
        <w:tc>
          <w:tcPr>
            <w:tcW w:w="8280" w:type="dxa"/>
          </w:tcPr>
          <w:p w:rsidR="00672964" w:rsidRPr="00BC24E6" w:rsidRDefault="00672964" w:rsidP="009C5F91"/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672964" w:rsidRPr="002B1ECF" w:rsidRDefault="00672964" w:rsidP="009C5F91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</w:t>
            </w:r>
            <w:r>
              <w:rPr>
                <w:bCs/>
                <w:sz w:val="20"/>
                <w:szCs w:val="20"/>
              </w:rPr>
              <w:lastRenderedPageBreak/>
              <w:t xml:space="preserve">captured. Document changes to the assessment process (e.g., modification to grading rubric).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(optional)</w:t>
            </w:r>
          </w:p>
        </w:tc>
      </w:tr>
      <w:tr w:rsidR="00672964" w:rsidTr="00672964">
        <w:tc>
          <w:tcPr>
            <w:tcW w:w="2785" w:type="dxa"/>
            <w:shd w:val="clear" w:color="auto" w:fill="D0CECE" w:themeFill="background2" w:themeFillShade="E6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672964" w:rsidRDefault="00672964" w:rsidP="009C5F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reviewed annually and updated as needed). </w:t>
            </w:r>
          </w:p>
          <w:p w:rsidR="00672964" w:rsidRPr="00270C7C" w:rsidRDefault="00672964" w:rsidP="009C5F9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8280" w:type="dxa"/>
          </w:tcPr>
          <w:p w:rsidR="00672964" w:rsidRPr="00BC24E6" w:rsidRDefault="00672964" w:rsidP="009C5F91">
            <w:pPr>
              <w:rPr>
                <w:sz w:val="20"/>
                <w:szCs w:val="20"/>
              </w:rPr>
            </w:pPr>
          </w:p>
        </w:tc>
      </w:tr>
      <w:tr w:rsidR="00672964" w:rsidTr="00672964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672964" w:rsidRPr="00270C7C" w:rsidRDefault="00672964" w:rsidP="009C5F91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8280" w:type="dxa"/>
          </w:tcPr>
          <w:p w:rsidR="00672964" w:rsidRDefault="00672964" w:rsidP="009C5F9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Cancele</w:t>
            </w:r>
            <w:r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</w:tr>
    </w:tbl>
    <w:p w:rsidR="00EE7BF5" w:rsidRPr="00672964" w:rsidRDefault="00361AD8" w:rsidP="00672964">
      <w:bookmarkStart w:id="0" w:name="_GoBack"/>
      <w:bookmarkEnd w:id="0"/>
    </w:p>
    <w:sectPr w:rsidR="00EE7BF5" w:rsidRPr="00672964" w:rsidSect="00E75A58">
      <w:headerReference w:type="default" r:id="rId7"/>
      <w:pgSz w:w="12240" w:h="15840"/>
      <w:pgMar w:top="720" w:right="634" w:bottom="72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D8" w:rsidRDefault="00361AD8" w:rsidP="00556F09">
      <w:pPr>
        <w:spacing w:after="0" w:line="240" w:lineRule="auto"/>
      </w:pPr>
      <w:r>
        <w:separator/>
      </w:r>
    </w:p>
  </w:endnote>
  <w:endnote w:type="continuationSeparator" w:id="0">
    <w:p w:rsidR="00361AD8" w:rsidRDefault="00361AD8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D8" w:rsidRDefault="00361AD8" w:rsidP="00556F09">
      <w:pPr>
        <w:spacing w:after="0" w:line="240" w:lineRule="auto"/>
      </w:pPr>
      <w:r>
        <w:separator/>
      </w:r>
    </w:p>
  </w:footnote>
  <w:footnote w:type="continuationSeparator" w:id="0">
    <w:p w:rsidR="00361AD8" w:rsidRDefault="00361AD8" w:rsidP="005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84" w:rsidRPr="00FD6AC0" w:rsidRDefault="004B3A84" w:rsidP="004B3A84">
    <w:pPr>
      <w:pStyle w:val="Header"/>
      <w:tabs>
        <w:tab w:val="center" w:pos="7200"/>
        <w:tab w:val="left" w:pos="12178"/>
      </w:tabs>
      <w:jc w:val="center"/>
      <w:rPr>
        <w:b/>
        <w:color w:val="000000" w:themeColor="text1"/>
      </w:rPr>
    </w:pPr>
    <w:r>
      <w:rPr>
        <w:color w:val="0070C0"/>
      </w:rPr>
      <w:t xml:space="preserve">(Program Name):  </w:t>
    </w:r>
    <w:r>
      <w:rPr>
        <w:b/>
        <w:color w:val="000000" w:themeColor="text1"/>
      </w:rPr>
      <w:t>FY20XX Annual Student Learning Outcome Template Tool</w:t>
    </w:r>
  </w:p>
  <w:p w:rsidR="004B3A84" w:rsidRPr="00FD6AC0" w:rsidRDefault="00C6482F" w:rsidP="004B3A84">
    <w:pPr>
      <w:pStyle w:val="Header"/>
      <w:tabs>
        <w:tab w:val="center" w:pos="7200"/>
        <w:tab w:val="left" w:pos="12178"/>
      </w:tabs>
      <w:jc w:val="center"/>
      <w:rPr>
        <w:b/>
        <w:i/>
        <w:color w:val="000000" w:themeColor="text1"/>
      </w:rPr>
    </w:pPr>
    <w:r>
      <w:rPr>
        <w:b/>
        <w:i/>
        <w:color w:val="000000" w:themeColor="text1"/>
      </w:rPr>
      <w:t xml:space="preserve">In preparation of reporting </w:t>
    </w:r>
    <w:r w:rsidR="004B3A84" w:rsidRPr="00FD6AC0">
      <w:rPr>
        <w:b/>
        <w:i/>
        <w:color w:val="000000" w:themeColor="text1"/>
      </w:rPr>
      <w:t xml:space="preserve">results, findings, use of results, and peer review in </w:t>
    </w:r>
    <w:r w:rsidR="00090A69">
      <w:rPr>
        <w:b/>
        <w:i/>
        <w:color w:val="000000" w:themeColor="text1"/>
      </w:rPr>
      <w:t>Anthology beginning in FY22</w:t>
    </w:r>
    <w:r w:rsidR="004B3A84" w:rsidRPr="00FD6AC0">
      <w:rPr>
        <w:b/>
        <w:i/>
        <w:color w:val="000000" w:themeColor="text1"/>
      </w:rPr>
      <w:t xml:space="preserve">, this document is provided as an optional resource.  </w:t>
    </w:r>
  </w:p>
  <w:p w:rsidR="004B3A84" w:rsidRDefault="004B3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9BA"/>
    <w:multiLevelType w:val="hybridMultilevel"/>
    <w:tmpl w:val="454AAE26"/>
    <w:lvl w:ilvl="0" w:tplc="F6EEBE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2"/>
    <w:rsid w:val="00013BB6"/>
    <w:rsid w:val="00022BA3"/>
    <w:rsid w:val="00070722"/>
    <w:rsid w:val="00090A69"/>
    <w:rsid w:val="00114507"/>
    <w:rsid w:val="00241D2C"/>
    <w:rsid w:val="00272BF1"/>
    <w:rsid w:val="0027467E"/>
    <w:rsid w:val="00274813"/>
    <w:rsid w:val="002837C9"/>
    <w:rsid w:val="002A0F8F"/>
    <w:rsid w:val="002B1ECF"/>
    <w:rsid w:val="00352512"/>
    <w:rsid w:val="00361AD8"/>
    <w:rsid w:val="00410128"/>
    <w:rsid w:val="004812F8"/>
    <w:rsid w:val="0049109A"/>
    <w:rsid w:val="00494D78"/>
    <w:rsid w:val="004B3A84"/>
    <w:rsid w:val="004D2B62"/>
    <w:rsid w:val="00516FFE"/>
    <w:rsid w:val="0052136D"/>
    <w:rsid w:val="00556F09"/>
    <w:rsid w:val="0057535F"/>
    <w:rsid w:val="0059766A"/>
    <w:rsid w:val="005B539E"/>
    <w:rsid w:val="00646172"/>
    <w:rsid w:val="00672964"/>
    <w:rsid w:val="006B4471"/>
    <w:rsid w:val="006F1C3D"/>
    <w:rsid w:val="00736C93"/>
    <w:rsid w:val="00781098"/>
    <w:rsid w:val="007F4662"/>
    <w:rsid w:val="00885BE2"/>
    <w:rsid w:val="008A1342"/>
    <w:rsid w:val="008C6F1E"/>
    <w:rsid w:val="009679BF"/>
    <w:rsid w:val="0097133A"/>
    <w:rsid w:val="00A7039D"/>
    <w:rsid w:val="00A93916"/>
    <w:rsid w:val="00B332DB"/>
    <w:rsid w:val="00B35BFC"/>
    <w:rsid w:val="00BE5A28"/>
    <w:rsid w:val="00C6482F"/>
    <w:rsid w:val="00CC538E"/>
    <w:rsid w:val="00CC583A"/>
    <w:rsid w:val="00D04B08"/>
    <w:rsid w:val="00DC76DA"/>
    <w:rsid w:val="00DD39F8"/>
    <w:rsid w:val="00E57D74"/>
    <w:rsid w:val="00E7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931D"/>
  <w15:chartTrackingRefBased/>
  <w15:docId w15:val="{AFCD5099-ECA5-467C-AF49-83621397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09"/>
  </w:style>
  <w:style w:type="paragraph" w:styleId="Footer">
    <w:name w:val="footer"/>
    <w:basedOn w:val="Normal"/>
    <w:link w:val="FooterChar"/>
    <w:uiPriority w:val="99"/>
    <w:unhideWhenUsed/>
    <w:rsid w:val="0055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09"/>
  </w:style>
  <w:style w:type="paragraph" w:styleId="BalloonText">
    <w:name w:val="Balloon Text"/>
    <w:basedOn w:val="Normal"/>
    <w:link w:val="BalloonTextChar"/>
    <w:uiPriority w:val="99"/>
    <w:semiHidden/>
    <w:unhideWhenUsed/>
    <w:rsid w:val="00B3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F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2964"/>
  </w:style>
  <w:style w:type="paragraph" w:styleId="ListParagraph">
    <w:name w:val="List Paragraph"/>
    <w:basedOn w:val="Normal"/>
    <w:uiPriority w:val="34"/>
    <w:qFormat/>
    <w:rsid w:val="0067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28853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Cipollone, Brittany R.</dc:creator>
  <cp:keywords/>
  <dc:description/>
  <cp:lastModifiedBy>Cipollone, Brittany R.</cp:lastModifiedBy>
  <cp:revision>14</cp:revision>
  <cp:lastPrinted>2017-10-11T14:38:00Z</cp:lastPrinted>
  <dcterms:created xsi:type="dcterms:W3CDTF">2021-08-03T16:15:00Z</dcterms:created>
  <dcterms:modified xsi:type="dcterms:W3CDTF">2021-08-20T13:06:00Z</dcterms:modified>
</cp:coreProperties>
</file>