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73661" w14:paraId="402CD529" w14:textId="77777777" w:rsidTr="0047366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736E645" w14:textId="77777777" w:rsidR="00473661" w:rsidRDefault="0047366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5C6068" wp14:editId="37EB29EF">
                  <wp:extent cx="6873949" cy="1028700"/>
                  <wp:effectExtent l="0" t="0" r="3175" b="0"/>
                  <wp:docPr id="1" name="Picture 1" descr="http://pages.captrustadvisors.com/rs/captrustfinancial/images/g_header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ges.captrustadvisors.com/rs/captrustfinancial/images/g_header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9736" cy="103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661" w14:paraId="18F3425B" w14:textId="77777777" w:rsidTr="00473661">
        <w:trPr>
          <w:tblCellSpacing w:w="0" w:type="dxa"/>
          <w:jc w:val="center"/>
        </w:trPr>
        <w:tc>
          <w:tcPr>
            <w:tcW w:w="0" w:type="auto"/>
            <w:shd w:val="clear" w:color="auto" w:fill="005696"/>
            <w:tcMar>
              <w:top w:w="30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p w14:paraId="12FA558C" w14:textId="77777777" w:rsidR="00473661" w:rsidRPr="001F5D4C" w:rsidRDefault="00473661">
            <w:pPr>
              <w:pStyle w:val="Heading1"/>
              <w:spacing w:before="0" w:beforeAutospacing="0" w:after="0" w:afterAutospacing="0"/>
              <w:rPr>
                <w:rFonts w:ascii="Verdana" w:eastAsia="Times New Roman" w:hAnsi="Verdana"/>
                <w:b w:val="0"/>
                <w:bCs w:val="0"/>
                <w:caps/>
                <w:color w:val="FFFFFF"/>
                <w:sz w:val="44"/>
                <w:szCs w:val="44"/>
              </w:rPr>
            </w:pPr>
            <w:r w:rsidRPr="001F5D4C">
              <w:rPr>
                <w:rFonts w:ascii="Verdana" w:eastAsia="Times New Roman" w:hAnsi="Verdana"/>
                <w:b w:val="0"/>
                <w:bCs w:val="0"/>
                <w:caps/>
                <w:color w:val="FFFFFF"/>
                <w:sz w:val="44"/>
                <w:szCs w:val="44"/>
              </w:rPr>
              <w:t>Here to Help You</w:t>
            </w:r>
          </w:p>
          <w:p w14:paraId="28B0928F" w14:textId="576DF3F3" w:rsidR="00473661" w:rsidRDefault="00473661" w:rsidP="00220ABE">
            <w:pPr>
              <w:pStyle w:val="Heading2"/>
              <w:spacing w:before="0" w:beforeAutospacing="0" w:after="0" w:afterAutospacing="0"/>
              <w:rPr>
                <w:rFonts w:ascii="Verdana" w:eastAsia="Times New Roman" w:hAnsi="Verdana"/>
                <w:b w:val="0"/>
                <w:bCs w:val="0"/>
                <w:caps/>
                <w:color w:val="FFFFFF"/>
                <w:sz w:val="27"/>
                <w:szCs w:val="27"/>
              </w:rPr>
            </w:pPr>
            <w:r>
              <w:rPr>
                <w:rFonts w:ascii="Verdana" w:eastAsia="Times New Roman" w:hAnsi="Verdana"/>
                <w:b w:val="0"/>
                <w:bCs w:val="0"/>
                <w:caps/>
                <w:color w:val="FFFFFF"/>
                <w:sz w:val="27"/>
                <w:szCs w:val="27"/>
              </w:rPr>
              <w:t xml:space="preserve">expert advice </w:t>
            </w:r>
            <w:r w:rsidR="00220ABE">
              <w:rPr>
                <w:rFonts w:ascii="Verdana" w:eastAsia="Times New Roman" w:hAnsi="Verdana"/>
                <w:b w:val="0"/>
                <w:bCs w:val="0"/>
                <w:caps/>
                <w:color w:val="FFFFFF"/>
                <w:sz w:val="27"/>
                <w:szCs w:val="27"/>
              </w:rPr>
              <w:t xml:space="preserve">ON YOUR </w:t>
            </w:r>
            <w:r w:rsidR="002E003A">
              <w:rPr>
                <w:rFonts w:ascii="Verdana" w:eastAsia="Times New Roman" w:hAnsi="Verdana"/>
                <w:b w:val="0"/>
                <w:bCs w:val="0"/>
                <w:caps/>
                <w:color w:val="FFFFFF"/>
                <w:sz w:val="27"/>
                <w:szCs w:val="27"/>
              </w:rPr>
              <w:t xml:space="preserve">FINANCIAL WELLNESS </w:t>
            </w:r>
            <w:r w:rsidR="00220ABE">
              <w:rPr>
                <w:rFonts w:ascii="Verdana" w:eastAsia="Times New Roman" w:hAnsi="Verdana"/>
                <w:b w:val="0"/>
                <w:bCs w:val="0"/>
                <w:caps/>
                <w:color w:val="FFFFFF"/>
                <w:sz w:val="27"/>
                <w:szCs w:val="27"/>
              </w:rPr>
              <w:t>needs</w:t>
            </w:r>
          </w:p>
        </w:tc>
      </w:tr>
    </w:tbl>
    <w:p w14:paraId="19BB99F5" w14:textId="77777777" w:rsidR="002E003A" w:rsidRDefault="002E003A" w:rsidP="00F34B5D">
      <w:pPr>
        <w:spacing w:after="0"/>
        <w:rPr>
          <w:rFonts w:ascii="Verdana" w:hAnsi="Verdana"/>
          <w:sz w:val="19"/>
          <w:szCs w:val="19"/>
        </w:rPr>
      </w:pPr>
    </w:p>
    <w:p w14:paraId="32F326F6" w14:textId="351BE693" w:rsidR="00F34B5D" w:rsidRDefault="008C77A0" w:rsidP="00F34B5D">
      <w:pPr>
        <w:spacing w:after="0"/>
        <w:rPr>
          <w:rFonts w:ascii="Verdana" w:hAnsi="Verdana" w:cstheme="majorHAnsi"/>
          <w:sz w:val="19"/>
          <w:szCs w:val="19"/>
        </w:rPr>
      </w:pPr>
      <w:r w:rsidRPr="002E003A">
        <w:rPr>
          <w:rFonts w:ascii="Verdana" w:hAnsi="Verdana"/>
          <w:sz w:val="19"/>
          <w:szCs w:val="19"/>
        </w:rPr>
        <w:t>CAPTRUST Financial Advisors, the independent financial advisory firm that works on the</w:t>
      </w:r>
      <w:r w:rsidR="00F10215" w:rsidRPr="002E003A">
        <w:rPr>
          <w:rFonts w:ascii="Verdana" w:hAnsi="Verdana"/>
          <w:sz w:val="19"/>
          <w:szCs w:val="19"/>
        </w:rPr>
        <w:t xml:space="preserve"> </w:t>
      </w:r>
      <w:r w:rsidR="00096926" w:rsidRPr="002E003A">
        <w:rPr>
          <w:rFonts w:ascii="Verdana" w:hAnsi="Verdana"/>
          <w:sz w:val="19"/>
          <w:szCs w:val="19"/>
        </w:rPr>
        <w:t>USG sponsored Retirement Programs</w:t>
      </w:r>
      <w:r w:rsidR="00795BC9" w:rsidRPr="002E003A">
        <w:rPr>
          <w:rFonts w:ascii="Verdana" w:hAnsi="Verdana"/>
          <w:sz w:val="19"/>
          <w:szCs w:val="19"/>
        </w:rPr>
        <w:t>,</w:t>
      </w:r>
      <w:r w:rsidR="002849A2" w:rsidRPr="002E003A">
        <w:rPr>
          <w:rFonts w:ascii="Verdana" w:hAnsi="Verdana"/>
          <w:sz w:val="19"/>
          <w:szCs w:val="19"/>
        </w:rPr>
        <w:t xml:space="preserve"> </w:t>
      </w:r>
      <w:bookmarkStart w:id="0" w:name="_Hlk41405863"/>
      <w:r w:rsidR="00F34B5D" w:rsidRPr="002E003A">
        <w:rPr>
          <w:rFonts w:ascii="Verdana" w:hAnsi="Verdana" w:cstheme="majorHAnsi"/>
          <w:sz w:val="19"/>
          <w:szCs w:val="19"/>
        </w:rPr>
        <w:t xml:space="preserve">will be </w:t>
      </w:r>
      <w:r w:rsidR="002E003A">
        <w:rPr>
          <w:rFonts w:ascii="Verdana" w:hAnsi="Verdana" w:cstheme="majorHAnsi"/>
          <w:sz w:val="19"/>
          <w:szCs w:val="19"/>
        </w:rPr>
        <w:t>onsite co</w:t>
      </w:r>
      <w:r w:rsidR="00F34B5D" w:rsidRPr="002E003A">
        <w:rPr>
          <w:rFonts w:ascii="Verdana" w:hAnsi="Verdana" w:cstheme="majorHAnsi"/>
          <w:sz w:val="19"/>
          <w:szCs w:val="19"/>
        </w:rPr>
        <w:t xml:space="preserve">nducting </w:t>
      </w:r>
      <w:bookmarkEnd w:id="0"/>
      <w:r w:rsidR="002E003A">
        <w:rPr>
          <w:rFonts w:ascii="Verdana" w:hAnsi="Verdana" w:cstheme="majorHAnsi"/>
          <w:sz w:val="19"/>
          <w:szCs w:val="19"/>
        </w:rPr>
        <w:t>individual meetings as follo</w:t>
      </w:r>
      <w:r w:rsidR="00767F89" w:rsidRPr="002E003A">
        <w:rPr>
          <w:rFonts w:ascii="Verdana" w:hAnsi="Verdana" w:cstheme="majorHAnsi"/>
          <w:sz w:val="19"/>
          <w:szCs w:val="19"/>
        </w:rPr>
        <w:t>ws:</w:t>
      </w:r>
    </w:p>
    <w:p w14:paraId="0A696A13" w14:textId="0917181F" w:rsidR="003E4CC3" w:rsidRDefault="003E4CC3" w:rsidP="00F34B5D">
      <w:pPr>
        <w:spacing w:after="0"/>
        <w:rPr>
          <w:rFonts w:ascii="Verdana" w:hAnsi="Verdana" w:cstheme="majorHAnsi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480"/>
        <w:gridCol w:w="2605"/>
      </w:tblGrid>
      <w:tr w:rsidR="003E4CC3" w:rsidRPr="00A01ED5" w14:paraId="611F7AA4" w14:textId="77777777" w:rsidTr="003E4CC3">
        <w:tc>
          <w:tcPr>
            <w:tcW w:w="1705" w:type="dxa"/>
          </w:tcPr>
          <w:p w14:paraId="1DAD39D3" w14:textId="77777777" w:rsidR="003E4CC3" w:rsidRPr="00A01ED5" w:rsidRDefault="003E4CC3" w:rsidP="008E1A10">
            <w:pPr>
              <w:jc w:val="center"/>
              <w:rPr>
                <w:rFonts w:ascii="Verdana" w:hAnsi="Verdana" w:cstheme="minorHAnsi"/>
                <w:b/>
                <w:color w:val="000000"/>
                <w:sz w:val="19"/>
                <w:szCs w:val="19"/>
              </w:rPr>
            </w:pPr>
            <w:r w:rsidRPr="00A01ED5">
              <w:rPr>
                <w:rFonts w:ascii="Verdana" w:hAnsi="Verdana" w:cstheme="minorHAnsi"/>
                <w:b/>
                <w:color w:val="000000"/>
                <w:sz w:val="19"/>
                <w:szCs w:val="19"/>
              </w:rPr>
              <w:t>Date</w:t>
            </w:r>
          </w:p>
        </w:tc>
        <w:tc>
          <w:tcPr>
            <w:tcW w:w="6480" w:type="dxa"/>
          </w:tcPr>
          <w:p w14:paraId="199005DB" w14:textId="77777777" w:rsidR="003E4CC3" w:rsidRPr="00A01ED5" w:rsidRDefault="003E4CC3" w:rsidP="008E1A10">
            <w:pPr>
              <w:jc w:val="center"/>
              <w:rPr>
                <w:rFonts w:ascii="Verdana" w:hAnsi="Verdana" w:cstheme="minorHAnsi"/>
                <w:b/>
                <w:color w:val="000000"/>
                <w:sz w:val="19"/>
                <w:szCs w:val="19"/>
              </w:rPr>
            </w:pPr>
            <w:r w:rsidRPr="00A01ED5">
              <w:rPr>
                <w:rFonts w:ascii="Verdana" w:hAnsi="Verdana" w:cstheme="minorHAnsi"/>
                <w:b/>
                <w:color w:val="000000"/>
                <w:sz w:val="19"/>
                <w:szCs w:val="19"/>
              </w:rPr>
              <w:t>Location</w:t>
            </w:r>
          </w:p>
        </w:tc>
        <w:tc>
          <w:tcPr>
            <w:tcW w:w="2605" w:type="dxa"/>
          </w:tcPr>
          <w:p w14:paraId="453D70DC" w14:textId="77777777" w:rsidR="003E4CC3" w:rsidRPr="00A01ED5" w:rsidRDefault="003E4CC3" w:rsidP="008E1A10">
            <w:pPr>
              <w:jc w:val="center"/>
              <w:rPr>
                <w:rFonts w:ascii="Verdana" w:hAnsi="Verdana" w:cstheme="minorHAnsi"/>
                <w:b/>
                <w:color w:val="000000"/>
                <w:sz w:val="19"/>
                <w:szCs w:val="19"/>
              </w:rPr>
            </w:pPr>
            <w:r w:rsidRPr="00A01ED5">
              <w:rPr>
                <w:rFonts w:ascii="Verdana" w:hAnsi="Verdana" w:cstheme="minorHAnsi"/>
                <w:b/>
                <w:color w:val="000000"/>
                <w:sz w:val="19"/>
                <w:szCs w:val="19"/>
              </w:rPr>
              <w:t>Meeting Room</w:t>
            </w:r>
          </w:p>
        </w:tc>
      </w:tr>
      <w:tr w:rsidR="003E4CC3" w:rsidRPr="00A01ED5" w14:paraId="0472C7D9" w14:textId="77777777" w:rsidTr="003E4CC3">
        <w:tc>
          <w:tcPr>
            <w:tcW w:w="1705" w:type="dxa"/>
          </w:tcPr>
          <w:p w14:paraId="0FB0D3CD" w14:textId="492F5EF6" w:rsidR="003E4CC3" w:rsidRPr="00A01ED5" w:rsidRDefault="003E4CC3" w:rsidP="008E1A10">
            <w:pPr>
              <w:rPr>
                <w:rFonts w:ascii="Verdana" w:hAnsi="Verdana" w:cstheme="minorHAnsi"/>
                <w:color w:val="000000"/>
                <w:sz w:val="19"/>
                <w:szCs w:val="19"/>
              </w:rPr>
            </w:pPr>
            <w:r w:rsidRPr="00A01ED5">
              <w:rPr>
                <w:rFonts w:ascii="Verdana" w:hAnsi="Verdana" w:cstheme="minorHAnsi"/>
                <w:color w:val="000000"/>
                <w:sz w:val="19"/>
                <w:szCs w:val="19"/>
              </w:rPr>
              <w:t xml:space="preserve">October </w:t>
            </w:r>
            <w:r>
              <w:rPr>
                <w:rFonts w:ascii="Verdana" w:hAnsi="Verdana" w:cstheme="minorHAnsi"/>
                <w:color w:val="000000"/>
                <w:sz w:val="19"/>
                <w:szCs w:val="19"/>
              </w:rPr>
              <w:t>19</w:t>
            </w:r>
            <w:r w:rsidRPr="003E4CC3">
              <w:rPr>
                <w:rFonts w:ascii="Verdana" w:hAnsi="Verdana" w:cstheme="minorHAnsi"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Verdana" w:hAnsi="Verdana" w:cstheme="minorHAns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480" w:type="dxa"/>
          </w:tcPr>
          <w:p w14:paraId="0DBA1A5F" w14:textId="22720DA8" w:rsidR="003E4CC3" w:rsidRPr="00A01ED5" w:rsidRDefault="003E4CC3" w:rsidP="008E1A10">
            <w:pPr>
              <w:rPr>
                <w:rFonts w:ascii="Verdana" w:hAnsi="Verdana" w:cstheme="minorHAnsi"/>
                <w:color w:val="000000"/>
                <w:sz w:val="19"/>
                <w:szCs w:val="19"/>
              </w:rPr>
            </w:pPr>
            <w:r>
              <w:rPr>
                <w:rFonts w:ascii="Verdana" w:hAnsi="Verdana" w:cstheme="minorHAnsi"/>
                <w:color w:val="000000"/>
                <w:sz w:val="19"/>
                <w:szCs w:val="19"/>
              </w:rPr>
              <w:t>Health Sciences Campus - 1482 Laney Walker Blvd, Augusta, GA</w:t>
            </w:r>
          </w:p>
        </w:tc>
        <w:tc>
          <w:tcPr>
            <w:tcW w:w="2605" w:type="dxa"/>
          </w:tcPr>
          <w:p w14:paraId="37925926" w14:textId="636EA4D0" w:rsidR="003E4CC3" w:rsidRPr="00A01ED5" w:rsidRDefault="003E4CC3" w:rsidP="008E1A10">
            <w:pPr>
              <w:rPr>
                <w:rFonts w:ascii="Verdana" w:hAnsi="Verdana" w:cstheme="minorHAnsi"/>
                <w:color w:val="000000"/>
                <w:sz w:val="19"/>
                <w:szCs w:val="19"/>
              </w:rPr>
            </w:pPr>
            <w:r>
              <w:rPr>
                <w:rFonts w:ascii="Verdana" w:hAnsi="Verdana" w:cstheme="minorHAnsi"/>
                <w:color w:val="000000"/>
                <w:sz w:val="19"/>
                <w:szCs w:val="19"/>
              </w:rPr>
              <w:t>HS</w:t>
            </w:r>
            <w:r w:rsidR="00577C19">
              <w:rPr>
                <w:rFonts w:ascii="Verdana" w:hAnsi="Verdana" w:cs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9"/>
                <w:szCs w:val="19"/>
              </w:rPr>
              <w:t xml:space="preserve">1145, </w:t>
            </w:r>
            <w:r w:rsidR="00577C19">
              <w:rPr>
                <w:rFonts w:ascii="Verdana" w:hAnsi="Verdana" w:cstheme="minorHAnsi"/>
                <w:color w:val="000000"/>
                <w:sz w:val="19"/>
                <w:szCs w:val="19"/>
              </w:rPr>
              <w:t>A</w:t>
            </w:r>
            <w:r>
              <w:rPr>
                <w:rFonts w:ascii="Verdana" w:hAnsi="Verdana" w:cstheme="minorHAnsi"/>
                <w:color w:val="000000"/>
                <w:sz w:val="19"/>
                <w:szCs w:val="19"/>
              </w:rPr>
              <w:t>nnex 1</w:t>
            </w:r>
          </w:p>
        </w:tc>
      </w:tr>
      <w:tr w:rsidR="003E4CC3" w:rsidRPr="00A01ED5" w14:paraId="47A9A144" w14:textId="77777777" w:rsidTr="003E4CC3">
        <w:tc>
          <w:tcPr>
            <w:tcW w:w="1705" w:type="dxa"/>
          </w:tcPr>
          <w:p w14:paraId="4269766C" w14:textId="682827AA" w:rsidR="003E4CC3" w:rsidRPr="00A01ED5" w:rsidRDefault="003E4CC3" w:rsidP="008E1A10">
            <w:pPr>
              <w:rPr>
                <w:rFonts w:ascii="Verdana" w:hAnsi="Verdana" w:cstheme="minorHAnsi"/>
                <w:color w:val="000000"/>
                <w:sz w:val="19"/>
                <w:szCs w:val="19"/>
              </w:rPr>
            </w:pPr>
            <w:r w:rsidRPr="00A01ED5">
              <w:rPr>
                <w:rFonts w:ascii="Verdana" w:hAnsi="Verdana" w:cstheme="minorHAnsi"/>
                <w:color w:val="000000"/>
                <w:sz w:val="19"/>
                <w:szCs w:val="19"/>
              </w:rPr>
              <w:t xml:space="preserve">October </w:t>
            </w:r>
            <w:r>
              <w:rPr>
                <w:rFonts w:ascii="Verdana" w:hAnsi="Verdana" w:cstheme="minorHAnsi"/>
                <w:color w:val="000000"/>
                <w:sz w:val="19"/>
                <w:szCs w:val="19"/>
              </w:rPr>
              <w:t>20</w:t>
            </w:r>
            <w:r w:rsidRPr="003E4CC3">
              <w:rPr>
                <w:rFonts w:ascii="Verdana" w:hAnsi="Verdana" w:cstheme="minorHAnsi"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Verdana" w:hAnsi="Verdana" w:cstheme="minorHAns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480" w:type="dxa"/>
          </w:tcPr>
          <w:p w14:paraId="62F0D59D" w14:textId="556CC0E4" w:rsidR="003E4CC3" w:rsidRPr="00A01ED5" w:rsidRDefault="003E4CC3" w:rsidP="008E1A10">
            <w:pPr>
              <w:rPr>
                <w:rFonts w:ascii="Verdana" w:hAnsi="Verdana" w:cstheme="minorHAnsi"/>
                <w:color w:val="000000"/>
                <w:sz w:val="19"/>
                <w:szCs w:val="19"/>
              </w:rPr>
            </w:pPr>
            <w:r>
              <w:rPr>
                <w:rFonts w:ascii="Verdana" w:hAnsi="Verdana" w:cstheme="minorHAnsi"/>
                <w:color w:val="000000"/>
                <w:sz w:val="19"/>
                <w:szCs w:val="19"/>
              </w:rPr>
              <w:t>Summerville Campus - 2500 Walton Way, Augusta, GA</w:t>
            </w:r>
          </w:p>
        </w:tc>
        <w:tc>
          <w:tcPr>
            <w:tcW w:w="2605" w:type="dxa"/>
          </w:tcPr>
          <w:p w14:paraId="4C3FD3B5" w14:textId="777BF657" w:rsidR="003E4CC3" w:rsidRPr="00A01ED5" w:rsidRDefault="003E4CC3" w:rsidP="008E1A10">
            <w:pPr>
              <w:rPr>
                <w:rFonts w:ascii="Verdana" w:hAnsi="Verdana" w:cstheme="minorHAnsi"/>
                <w:color w:val="000000"/>
                <w:sz w:val="19"/>
                <w:szCs w:val="19"/>
              </w:rPr>
            </w:pPr>
            <w:r>
              <w:rPr>
                <w:rFonts w:ascii="Verdana" w:hAnsi="Verdana" w:cstheme="minorHAnsi"/>
                <w:color w:val="000000"/>
                <w:sz w:val="19"/>
                <w:szCs w:val="19"/>
              </w:rPr>
              <w:t>JSAC Market Room 142</w:t>
            </w:r>
          </w:p>
        </w:tc>
      </w:tr>
    </w:tbl>
    <w:p w14:paraId="56052019" w14:textId="77777777" w:rsidR="003E4CC3" w:rsidRPr="002E003A" w:rsidRDefault="003E4CC3" w:rsidP="00F34B5D">
      <w:pPr>
        <w:spacing w:after="0"/>
        <w:rPr>
          <w:rFonts w:ascii="Verdana" w:hAnsi="Verdana" w:cstheme="majorHAnsi"/>
          <w:sz w:val="19"/>
          <w:szCs w:val="19"/>
        </w:rPr>
      </w:pPr>
    </w:p>
    <w:p w14:paraId="6BB638FC" w14:textId="77777777" w:rsidR="0065445A" w:rsidRPr="002E003A" w:rsidRDefault="0065445A" w:rsidP="00BA1EA6">
      <w:pPr>
        <w:spacing w:after="0"/>
        <w:rPr>
          <w:rFonts w:ascii="Verdana" w:hAnsi="Verdana"/>
          <w:sz w:val="19"/>
          <w:szCs w:val="19"/>
        </w:rPr>
      </w:pPr>
      <w:r w:rsidRPr="002E003A">
        <w:rPr>
          <w:rFonts w:ascii="Verdana" w:hAnsi="Verdana"/>
          <w:sz w:val="19"/>
          <w:szCs w:val="19"/>
        </w:rPr>
        <w:t xml:space="preserve">Topics covered in the forty-five-minute individual advisory sessions include, but are not limited to the following: </w:t>
      </w:r>
    </w:p>
    <w:p w14:paraId="48B50C17" w14:textId="77777777" w:rsidR="0065445A" w:rsidRPr="002E003A" w:rsidRDefault="0065445A" w:rsidP="0065445A">
      <w:pPr>
        <w:pStyle w:val="ListParagraph"/>
        <w:spacing w:after="0"/>
        <w:rPr>
          <w:rFonts w:ascii="Verdana" w:hAnsi="Verdana"/>
          <w:sz w:val="19"/>
          <w:szCs w:val="19"/>
        </w:rPr>
      </w:pPr>
    </w:p>
    <w:p w14:paraId="649DA199" w14:textId="77777777" w:rsidR="0065445A" w:rsidRPr="002E003A" w:rsidRDefault="0065445A" w:rsidP="0065445A">
      <w:pPr>
        <w:pStyle w:val="ListParagraph"/>
        <w:spacing w:after="0"/>
        <w:rPr>
          <w:rFonts w:ascii="Verdana" w:hAnsi="Verdana"/>
          <w:sz w:val="19"/>
          <w:szCs w:val="19"/>
        </w:rPr>
      </w:pPr>
      <w:r w:rsidRPr="002E003A">
        <w:rPr>
          <w:rFonts w:ascii="Verdana" w:hAnsi="Verdana"/>
          <w:sz w:val="19"/>
          <w:szCs w:val="19"/>
        </w:rPr>
        <w:t>• Retirement and general financial planning • Investment education and advice</w:t>
      </w:r>
    </w:p>
    <w:p w14:paraId="0E4D6338" w14:textId="77777777" w:rsidR="0065445A" w:rsidRPr="002E003A" w:rsidRDefault="0065445A" w:rsidP="0065445A">
      <w:pPr>
        <w:pStyle w:val="ListParagraph"/>
        <w:spacing w:after="0"/>
        <w:rPr>
          <w:rFonts w:ascii="Verdana" w:hAnsi="Verdana"/>
          <w:sz w:val="19"/>
          <w:szCs w:val="19"/>
        </w:rPr>
      </w:pPr>
    </w:p>
    <w:p w14:paraId="49E41FC1" w14:textId="77777777" w:rsidR="0065445A" w:rsidRPr="002E003A" w:rsidRDefault="0065445A" w:rsidP="00A95590">
      <w:pPr>
        <w:spacing w:after="0"/>
        <w:rPr>
          <w:rFonts w:ascii="Verdana" w:hAnsi="Verdana"/>
          <w:sz w:val="19"/>
          <w:szCs w:val="19"/>
        </w:rPr>
      </w:pPr>
      <w:r w:rsidRPr="002E003A">
        <w:rPr>
          <w:rFonts w:ascii="Verdana" w:hAnsi="Verdana"/>
          <w:sz w:val="19"/>
          <w:szCs w:val="19"/>
        </w:rPr>
        <w:t>You also will have an opportunity to create a Retirement Blueprint, CAPTRUST’s interactive retirement readiness tool. The Blueprint is part of the USG Well-Being Program and is an unbiased, comprehensive financial plan that will help an employee to answer some difficult questions such as:</w:t>
      </w:r>
    </w:p>
    <w:p w14:paraId="4FA302BC" w14:textId="77777777" w:rsidR="0065445A" w:rsidRPr="002E003A" w:rsidRDefault="0065445A" w:rsidP="0065445A">
      <w:pPr>
        <w:pStyle w:val="ListParagraph"/>
        <w:spacing w:after="0"/>
        <w:rPr>
          <w:rFonts w:ascii="Verdana" w:hAnsi="Verdana"/>
          <w:sz w:val="19"/>
          <w:szCs w:val="19"/>
        </w:rPr>
      </w:pPr>
    </w:p>
    <w:p w14:paraId="3BACB50C" w14:textId="77777777" w:rsidR="0065445A" w:rsidRPr="002E003A" w:rsidRDefault="0065445A" w:rsidP="0065445A">
      <w:pPr>
        <w:pStyle w:val="ListParagraph"/>
        <w:spacing w:after="0"/>
        <w:rPr>
          <w:rFonts w:ascii="Verdana" w:hAnsi="Verdana"/>
          <w:sz w:val="19"/>
          <w:szCs w:val="19"/>
        </w:rPr>
      </w:pPr>
      <w:r w:rsidRPr="002E003A">
        <w:rPr>
          <w:rFonts w:ascii="Verdana" w:hAnsi="Verdana"/>
          <w:sz w:val="19"/>
          <w:szCs w:val="19"/>
        </w:rPr>
        <w:t>• Am I on track for retirement?       • How much do I need to save?</w:t>
      </w:r>
    </w:p>
    <w:p w14:paraId="6BAA6386" w14:textId="77777777" w:rsidR="0065445A" w:rsidRPr="002E003A" w:rsidRDefault="0065445A" w:rsidP="0065445A">
      <w:pPr>
        <w:pStyle w:val="ListParagraph"/>
        <w:spacing w:after="0"/>
        <w:rPr>
          <w:rFonts w:ascii="Verdana" w:hAnsi="Verdana"/>
          <w:sz w:val="19"/>
          <w:szCs w:val="19"/>
        </w:rPr>
      </w:pPr>
      <w:r w:rsidRPr="002E003A">
        <w:rPr>
          <w:rFonts w:ascii="Verdana" w:hAnsi="Verdana"/>
          <w:sz w:val="19"/>
          <w:szCs w:val="19"/>
        </w:rPr>
        <w:t>• How should I invest my money?   • When can I retire?     •How long will my money last?</w:t>
      </w:r>
    </w:p>
    <w:p w14:paraId="02B9078A" w14:textId="77777777" w:rsidR="0065445A" w:rsidRPr="002E003A" w:rsidRDefault="0065445A" w:rsidP="0065445A">
      <w:pPr>
        <w:pStyle w:val="ListParagraph"/>
        <w:spacing w:after="0"/>
        <w:rPr>
          <w:rFonts w:ascii="Verdana" w:hAnsi="Verdana"/>
          <w:sz w:val="19"/>
          <w:szCs w:val="19"/>
        </w:rPr>
      </w:pPr>
    </w:p>
    <w:p w14:paraId="0F62F65A" w14:textId="752C1AB6" w:rsidR="0065445A" w:rsidRPr="002E003A" w:rsidRDefault="0065445A" w:rsidP="00A95590">
      <w:pPr>
        <w:spacing w:after="0"/>
        <w:rPr>
          <w:rFonts w:ascii="Verdana" w:hAnsi="Verdana"/>
          <w:sz w:val="19"/>
          <w:szCs w:val="19"/>
        </w:rPr>
      </w:pPr>
      <w:r w:rsidRPr="002E003A">
        <w:rPr>
          <w:rFonts w:ascii="Verdana" w:hAnsi="Verdana"/>
          <w:sz w:val="19"/>
          <w:szCs w:val="19"/>
        </w:rPr>
        <w:t xml:space="preserve">To learn more about the Blueprint you can view a short, informative video by clicking </w:t>
      </w:r>
      <w:hyperlink r:id="rId10" w:history="1">
        <w:r w:rsidRPr="002E003A">
          <w:rPr>
            <w:rStyle w:val="Hyperlink"/>
            <w:rFonts w:ascii="Verdana" w:hAnsi="Verdana"/>
            <w:sz w:val="19"/>
            <w:szCs w:val="19"/>
          </w:rPr>
          <w:t>here</w:t>
        </w:r>
      </w:hyperlink>
      <w:r w:rsidRPr="002E003A">
        <w:rPr>
          <w:rFonts w:ascii="Verdana" w:hAnsi="Verdana"/>
          <w:sz w:val="19"/>
          <w:szCs w:val="19"/>
        </w:rPr>
        <w:t>.</w:t>
      </w:r>
    </w:p>
    <w:p w14:paraId="62919D88" w14:textId="77777777" w:rsidR="0065445A" w:rsidRPr="002E003A" w:rsidRDefault="0065445A" w:rsidP="0065445A">
      <w:pPr>
        <w:pStyle w:val="ListParagraph"/>
        <w:spacing w:after="0"/>
        <w:rPr>
          <w:rFonts w:ascii="Verdana" w:hAnsi="Verdana"/>
          <w:sz w:val="19"/>
          <w:szCs w:val="19"/>
        </w:rPr>
      </w:pPr>
    </w:p>
    <w:p w14:paraId="1089DCC9" w14:textId="77777777" w:rsidR="00AB6DEB" w:rsidRPr="002E003A" w:rsidRDefault="0065445A" w:rsidP="0065445A">
      <w:pPr>
        <w:rPr>
          <w:rFonts w:ascii="Verdana" w:hAnsi="Verdana"/>
          <w:sz w:val="19"/>
          <w:szCs w:val="19"/>
        </w:rPr>
      </w:pPr>
      <w:r w:rsidRPr="002E003A">
        <w:rPr>
          <w:rFonts w:ascii="Verdana" w:hAnsi="Verdana"/>
          <w:sz w:val="19"/>
          <w:szCs w:val="19"/>
        </w:rPr>
        <w:t xml:space="preserve">These one-on-one sessions are offered to you solely as a benefit; be assured that CAPTRUST's role is not to sell you anything, but purely to help you make sound investment decisions. </w:t>
      </w:r>
    </w:p>
    <w:p w14:paraId="3BF0F07F" w14:textId="4A866F3E" w:rsidR="00660C14" w:rsidRPr="000F2900" w:rsidRDefault="000F2900" w:rsidP="0065445A">
      <w:pPr>
        <w:rPr>
          <w:rStyle w:val="Hyperlink"/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fldChar w:fldCharType="begin"/>
      </w:r>
      <w:r w:rsidR="003E4CC3">
        <w:rPr>
          <w:rFonts w:ascii="Verdana" w:hAnsi="Verdana" w:cstheme="minorHAnsi"/>
          <w:sz w:val="24"/>
          <w:szCs w:val="24"/>
        </w:rPr>
        <w:instrText>HYPERLINK "https://www04.timetrade.com/app/captrust/workflows/CAPTRUST001/schedule?locationId=USG&amp;campaignId=AugustaUniversity&amp;appointmentTypeGroupId=IndividualMeeting"</w:instrText>
      </w:r>
      <w:r w:rsidR="003E4CC3">
        <w:rPr>
          <w:rFonts w:ascii="Verdana" w:hAnsi="Verdana" w:cstheme="minorHAnsi"/>
          <w:sz w:val="24"/>
          <w:szCs w:val="24"/>
        </w:rPr>
      </w:r>
      <w:r>
        <w:rPr>
          <w:rFonts w:ascii="Verdana" w:hAnsi="Verdana" w:cstheme="minorHAnsi"/>
          <w:sz w:val="24"/>
          <w:szCs w:val="24"/>
        </w:rPr>
        <w:fldChar w:fldCharType="separate"/>
      </w:r>
      <w:r w:rsidR="00625179" w:rsidRPr="000F2900">
        <w:rPr>
          <w:rStyle w:val="Hyperlink"/>
          <w:rFonts w:ascii="Verdana" w:hAnsi="Verdana" w:cstheme="minorHAnsi"/>
          <w:sz w:val="24"/>
          <w:szCs w:val="24"/>
        </w:rPr>
        <w:t>Click here to schedule an appointment</w:t>
      </w:r>
    </w:p>
    <w:p w14:paraId="2547011E" w14:textId="7CF422AB" w:rsidR="00660C14" w:rsidRPr="004C66D3" w:rsidRDefault="000F2900" w:rsidP="00660C14">
      <w:pPr>
        <w:pStyle w:val="Heading1"/>
        <w:spacing w:before="150" w:beforeAutospacing="0" w:after="150" w:afterAutospacing="0"/>
        <w:rPr>
          <w:rFonts w:ascii="Verdana" w:eastAsia="Times New Roman" w:hAnsi="Verdana"/>
          <w:b w:val="0"/>
          <w:bCs w:val="0"/>
          <w:color w:val="B3A99E"/>
          <w:sz w:val="28"/>
          <w:szCs w:val="28"/>
        </w:rPr>
      </w:pPr>
      <w:r>
        <w:rPr>
          <w:rFonts w:ascii="Verdana" w:hAnsi="Verdana" w:cstheme="minorHAnsi"/>
          <w:b w:val="0"/>
          <w:bCs w:val="0"/>
          <w:kern w:val="0"/>
          <w:sz w:val="24"/>
          <w:szCs w:val="24"/>
        </w:rPr>
        <w:fldChar w:fldCharType="end"/>
      </w:r>
      <w:r w:rsidR="00660C14" w:rsidRPr="004C66D3">
        <w:rPr>
          <w:rFonts w:ascii="Verdana" w:eastAsia="Times New Roman" w:hAnsi="Verdana"/>
          <w:b w:val="0"/>
          <w:bCs w:val="0"/>
          <w:color w:val="B3A99E"/>
          <w:sz w:val="28"/>
          <w:szCs w:val="28"/>
        </w:rPr>
        <w:t>How Do I Schedule an Appointment?</w:t>
      </w:r>
    </w:p>
    <w:p w14:paraId="3002B297" w14:textId="77777777" w:rsidR="00660C14" w:rsidRPr="008C77A0" w:rsidRDefault="00660C14" w:rsidP="00660C14">
      <w:pPr>
        <w:jc w:val="center"/>
        <w:rPr>
          <w:rFonts w:ascii="Verdana" w:hAnsi="Verdana"/>
          <w:sz w:val="24"/>
          <w:szCs w:val="24"/>
        </w:rPr>
      </w:pPr>
      <w:r w:rsidRPr="008C77A0">
        <w:rPr>
          <w:rFonts w:ascii="Verdana" w:hAnsi="Verdana"/>
          <w:noProof/>
        </w:rPr>
        <w:drawing>
          <wp:inline distT="0" distB="0" distL="0" distR="0" wp14:anchorId="53B4797C" wp14:editId="4DA564B6">
            <wp:extent cx="5143500" cy="95250"/>
            <wp:effectExtent l="0" t="0" r="0" b="0"/>
            <wp:docPr id="2" name="Picture 2" descr="http://pages.captrustadvisors.com/rs/captrustfinancial/images/g_divider-l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ges.captrustadvisors.com/rs/captrustfinancial/images/g_divider-lr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A641E" w14:textId="3725E4DC" w:rsidR="00577C19" w:rsidRDefault="00577C19" w:rsidP="00BA1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>Click “Augusta University 1:1’s -” and then click continue at the bottom.</w:t>
      </w:r>
    </w:p>
    <w:p w14:paraId="76B11E8E" w14:textId="26B5A3D2" w:rsidR="00BA1EA6" w:rsidRPr="002E003A" w:rsidRDefault="00BA1EA6" w:rsidP="00BA1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sz w:val="19"/>
          <w:szCs w:val="19"/>
        </w:rPr>
      </w:pPr>
      <w:r w:rsidRPr="002E003A">
        <w:rPr>
          <w:rFonts w:ascii="Verdana" w:eastAsia="Times New Roman" w:hAnsi="Verdana"/>
          <w:sz w:val="19"/>
          <w:szCs w:val="19"/>
        </w:rPr>
        <w:t>Choose the 45-minute session you wish to attend.</w:t>
      </w:r>
    </w:p>
    <w:p w14:paraId="03EE185D" w14:textId="77777777" w:rsidR="00BA1EA6" w:rsidRPr="002E003A" w:rsidRDefault="00BA1EA6" w:rsidP="00BA1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sz w:val="19"/>
          <w:szCs w:val="19"/>
        </w:rPr>
      </w:pPr>
      <w:r w:rsidRPr="002E003A">
        <w:rPr>
          <w:rFonts w:ascii="Verdana" w:eastAsia="Times New Roman" w:hAnsi="Verdana"/>
          <w:sz w:val="19"/>
          <w:szCs w:val="19"/>
        </w:rPr>
        <w:t xml:space="preserve">Enter your information and click </w:t>
      </w:r>
      <w:r w:rsidRPr="002E003A">
        <w:rPr>
          <w:rFonts w:ascii="Verdana" w:eastAsia="Times New Roman" w:hAnsi="Verdana"/>
          <w:b/>
          <w:bCs/>
          <w:sz w:val="19"/>
          <w:szCs w:val="19"/>
        </w:rPr>
        <w:t>Schedule It</w:t>
      </w:r>
      <w:r w:rsidRPr="002E003A">
        <w:rPr>
          <w:rFonts w:ascii="Verdana" w:eastAsia="Times New Roman" w:hAnsi="Verdana"/>
          <w:sz w:val="19"/>
          <w:szCs w:val="19"/>
        </w:rPr>
        <w:t>. A confirmation email will then be sent immediately.</w:t>
      </w:r>
    </w:p>
    <w:p w14:paraId="6029551D" w14:textId="77777777" w:rsidR="00BA1EA6" w:rsidRPr="002E003A" w:rsidRDefault="00BA1EA6" w:rsidP="00BA1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sz w:val="19"/>
          <w:szCs w:val="19"/>
        </w:rPr>
      </w:pPr>
      <w:r w:rsidRPr="002E003A">
        <w:rPr>
          <w:rFonts w:ascii="Verdana" w:eastAsia="Times New Roman" w:hAnsi="Verdana"/>
          <w:sz w:val="19"/>
          <w:szCs w:val="19"/>
        </w:rPr>
        <w:t>A reminder email will also be sent 24 hours in advance of the meeting.</w:t>
      </w:r>
    </w:p>
    <w:p w14:paraId="2CB3359E" w14:textId="77777777" w:rsidR="00BA1EA6" w:rsidRPr="002E003A" w:rsidRDefault="00BA1EA6" w:rsidP="00BA1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9"/>
          <w:szCs w:val="19"/>
        </w:rPr>
      </w:pPr>
      <w:r w:rsidRPr="002E003A">
        <w:rPr>
          <w:rFonts w:ascii="Verdana" w:eastAsia="Times New Roman" w:hAnsi="Verdana"/>
          <w:sz w:val="19"/>
          <w:szCs w:val="19"/>
        </w:rPr>
        <w:t>If you need to cancel or change your meeting time, click the link received in the confirmation/reminder email. Then enter your last name and confirmation number.</w:t>
      </w:r>
    </w:p>
    <w:p w14:paraId="721CC071" w14:textId="77777777" w:rsidR="00BA1EA6" w:rsidRPr="002E003A" w:rsidRDefault="00BA1EA6" w:rsidP="00BA1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9"/>
          <w:szCs w:val="19"/>
        </w:rPr>
      </w:pPr>
      <w:r w:rsidRPr="002E003A">
        <w:rPr>
          <w:rFonts w:ascii="Verdana" w:hAnsi="Verdana"/>
          <w:sz w:val="19"/>
          <w:szCs w:val="19"/>
        </w:rPr>
        <w:t>If you have any questions or need assistance, please call CAPTRUST at 800.967.9948.</w:t>
      </w:r>
    </w:p>
    <w:p w14:paraId="540FAB48" w14:textId="77777777" w:rsidR="00BA1EA6" w:rsidRPr="002E003A" w:rsidRDefault="00BA1EA6" w:rsidP="00BA1EA6">
      <w:pPr>
        <w:rPr>
          <w:rFonts w:ascii="Verdana" w:hAnsi="Verdana"/>
          <w:sz w:val="19"/>
          <w:szCs w:val="19"/>
        </w:rPr>
      </w:pPr>
      <w:r w:rsidRPr="002E003A">
        <w:rPr>
          <w:rFonts w:ascii="Verdana" w:hAnsi="Verdana"/>
          <w:sz w:val="19"/>
          <w:szCs w:val="19"/>
        </w:rPr>
        <w:t>To best be prepared for these sessions, please make sure you have the information you want to include in your discussion such as retirement account statements and/or login information for your retirement accounts.</w:t>
      </w:r>
    </w:p>
    <w:p w14:paraId="632B25F7" w14:textId="06F737BF" w:rsidR="00B3676E" w:rsidRPr="002E003A" w:rsidRDefault="00BA1EA6" w:rsidP="00A95590">
      <w:pPr>
        <w:rPr>
          <w:rFonts w:ascii="Verdana" w:hAnsi="Verdana"/>
          <w:sz w:val="19"/>
          <w:szCs w:val="19"/>
        </w:rPr>
      </w:pPr>
      <w:r w:rsidRPr="002E003A">
        <w:rPr>
          <w:rFonts w:ascii="Verdana" w:hAnsi="Verdana"/>
          <w:sz w:val="19"/>
          <w:szCs w:val="19"/>
        </w:rPr>
        <w:t xml:space="preserve">If you cannot make a live session, but still want or need further advice, the CAPTRUST Advice Desk is also available. Appointments can be made with the Advice Desk by visiting </w:t>
      </w:r>
      <w:hyperlink r:id="rId12" w:history="1">
        <w:r w:rsidRPr="002E003A">
          <w:rPr>
            <w:rStyle w:val="Hyperlink"/>
            <w:rFonts w:ascii="Verdana" w:hAnsi="Verdana"/>
            <w:sz w:val="19"/>
            <w:szCs w:val="19"/>
          </w:rPr>
          <w:t>www.captrustadvice.com</w:t>
        </w:r>
      </w:hyperlink>
      <w:r w:rsidRPr="002E003A">
        <w:rPr>
          <w:rFonts w:ascii="Verdana" w:hAnsi="Verdana"/>
          <w:sz w:val="19"/>
          <w:szCs w:val="19"/>
        </w:rPr>
        <w:t xml:space="preserve">. </w:t>
      </w:r>
    </w:p>
    <w:sectPr w:rsidR="00B3676E" w:rsidRPr="002E003A" w:rsidSect="00720C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766"/>
    <w:multiLevelType w:val="multilevel"/>
    <w:tmpl w:val="7076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05856"/>
    <w:multiLevelType w:val="hybridMultilevel"/>
    <w:tmpl w:val="60A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AD6"/>
    <w:multiLevelType w:val="hybridMultilevel"/>
    <w:tmpl w:val="5FFC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00C51"/>
    <w:multiLevelType w:val="hybridMultilevel"/>
    <w:tmpl w:val="6BC4E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3431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358118">
    <w:abstractNumId w:val="2"/>
  </w:num>
  <w:num w:numId="3" w16cid:durableId="1622682391">
    <w:abstractNumId w:val="1"/>
  </w:num>
  <w:num w:numId="4" w16cid:durableId="1489899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02"/>
    <w:rsid w:val="000351C0"/>
    <w:rsid w:val="0003685A"/>
    <w:rsid w:val="0004197C"/>
    <w:rsid w:val="00084C8F"/>
    <w:rsid w:val="00096926"/>
    <w:rsid w:val="000D7AED"/>
    <w:rsid w:val="000F2900"/>
    <w:rsid w:val="001079EA"/>
    <w:rsid w:val="00116A13"/>
    <w:rsid w:val="00132F6F"/>
    <w:rsid w:val="00134CA3"/>
    <w:rsid w:val="00156999"/>
    <w:rsid w:val="001571A5"/>
    <w:rsid w:val="001645F6"/>
    <w:rsid w:val="001A30A7"/>
    <w:rsid w:val="001E66A3"/>
    <w:rsid w:val="001F5D4C"/>
    <w:rsid w:val="0021490C"/>
    <w:rsid w:val="00214C8F"/>
    <w:rsid w:val="00220ABE"/>
    <w:rsid w:val="00220D19"/>
    <w:rsid w:val="002363EF"/>
    <w:rsid w:val="00243BC6"/>
    <w:rsid w:val="002849A2"/>
    <w:rsid w:val="0029327F"/>
    <w:rsid w:val="002964EC"/>
    <w:rsid w:val="002B5307"/>
    <w:rsid w:val="002D6ECB"/>
    <w:rsid w:val="002E003A"/>
    <w:rsid w:val="00311BBC"/>
    <w:rsid w:val="00315EF1"/>
    <w:rsid w:val="00346A3F"/>
    <w:rsid w:val="003C3545"/>
    <w:rsid w:val="003D1990"/>
    <w:rsid w:val="003E4CC3"/>
    <w:rsid w:val="00402B3A"/>
    <w:rsid w:val="00416D81"/>
    <w:rsid w:val="00427103"/>
    <w:rsid w:val="00427994"/>
    <w:rsid w:val="004509E9"/>
    <w:rsid w:val="00473661"/>
    <w:rsid w:val="00477CBE"/>
    <w:rsid w:val="00487433"/>
    <w:rsid w:val="004B0DAE"/>
    <w:rsid w:val="004C66D3"/>
    <w:rsid w:val="004D6FDD"/>
    <w:rsid w:val="005036B2"/>
    <w:rsid w:val="00577C19"/>
    <w:rsid w:val="005A1929"/>
    <w:rsid w:val="005E3B1B"/>
    <w:rsid w:val="005F4516"/>
    <w:rsid w:val="0060782A"/>
    <w:rsid w:val="0060791D"/>
    <w:rsid w:val="00625179"/>
    <w:rsid w:val="0065445A"/>
    <w:rsid w:val="00660C14"/>
    <w:rsid w:val="00663D12"/>
    <w:rsid w:val="006955C1"/>
    <w:rsid w:val="006B5604"/>
    <w:rsid w:val="006E30F7"/>
    <w:rsid w:val="006E7602"/>
    <w:rsid w:val="00720C21"/>
    <w:rsid w:val="00734116"/>
    <w:rsid w:val="00762145"/>
    <w:rsid w:val="00767F89"/>
    <w:rsid w:val="00795BC9"/>
    <w:rsid w:val="007A0ED0"/>
    <w:rsid w:val="007A116C"/>
    <w:rsid w:val="007C00EB"/>
    <w:rsid w:val="007F44DA"/>
    <w:rsid w:val="008205FD"/>
    <w:rsid w:val="00824399"/>
    <w:rsid w:val="00827178"/>
    <w:rsid w:val="008477F0"/>
    <w:rsid w:val="008529BF"/>
    <w:rsid w:val="00857825"/>
    <w:rsid w:val="00883AAB"/>
    <w:rsid w:val="008C77A0"/>
    <w:rsid w:val="008F0355"/>
    <w:rsid w:val="008F18CC"/>
    <w:rsid w:val="008F3223"/>
    <w:rsid w:val="00905967"/>
    <w:rsid w:val="009C1C0A"/>
    <w:rsid w:val="009C6D08"/>
    <w:rsid w:val="009D0ED5"/>
    <w:rsid w:val="009E114E"/>
    <w:rsid w:val="009E7903"/>
    <w:rsid w:val="00A03B63"/>
    <w:rsid w:val="00A10263"/>
    <w:rsid w:val="00A25978"/>
    <w:rsid w:val="00A46A94"/>
    <w:rsid w:val="00A54BDD"/>
    <w:rsid w:val="00A95590"/>
    <w:rsid w:val="00AB1A6B"/>
    <w:rsid w:val="00AB6DEB"/>
    <w:rsid w:val="00B01538"/>
    <w:rsid w:val="00B03D9F"/>
    <w:rsid w:val="00B126AD"/>
    <w:rsid w:val="00B23103"/>
    <w:rsid w:val="00B27F43"/>
    <w:rsid w:val="00B3676E"/>
    <w:rsid w:val="00B52BBE"/>
    <w:rsid w:val="00B809BC"/>
    <w:rsid w:val="00B87BA2"/>
    <w:rsid w:val="00B94EAA"/>
    <w:rsid w:val="00BA1EA6"/>
    <w:rsid w:val="00BA2045"/>
    <w:rsid w:val="00BA39D8"/>
    <w:rsid w:val="00BB1574"/>
    <w:rsid w:val="00BB2B97"/>
    <w:rsid w:val="00BC5608"/>
    <w:rsid w:val="00C1399F"/>
    <w:rsid w:val="00C41A01"/>
    <w:rsid w:val="00C60C23"/>
    <w:rsid w:val="00CF020A"/>
    <w:rsid w:val="00CF770B"/>
    <w:rsid w:val="00D0127A"/>
    <w:rsid w:val="00D05969"/>
    <w:rsid w:val="00DA5FB3"/>
    <w:rsid w:val="00DA6CB8"/>
    <w:rsid w:val="00E15245"/>
    <w:rsid w:val="00E37A4A"/>
    <w:rsid w:val="00E450E5"/>
    <w:rsid w:val="00E84A92"/>
    <w:rsid w:val="00EC1A6C"/>
    <w:rsid w:val="00ED0C2A"/>
    <w:rsid w:val="00EF304A"/>
    <w:rsid w:val="00F10215"/>
    <w:rsid w:val="00F126CE"/>
    <w:rsid w:val="00F2640E"/>
    <w:rsid w:val="00F34B5D"/>
    <w:rsid w:val="00F40181"/>
    <w:rsid w:val="00F60C85"/>
    <w:rsid w:val="00F74FE7"/>
    <w:rsid w:val="00F85395"/>
    <w:rsid w:val="00F941DD"/>
    <w:rsid w:val="00F9587B"/>
    <w:rsid w:val="00FB4E9A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1DE7"/>
  <w15:docId w15:val="{614B1155-9E31-447A-92AE-FEF22BCC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366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47366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60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60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366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3661"/>
    <w:rPr>
      <w:rFonts w:ascii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5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2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ptrustadvic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://www.brainshark.com/captrust/vu?pi=zHqzBNXwMzLAwmz0&amp;intk=322157833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4164f-9abc-48e2-9a9c-db25cc04e05f" xsi:nil="true"/>
    <lcf76f155ced4ddcb4097134ff3c332f xmlns="41aecbdc-643f-41a8-9a03-cd09e80eda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37904BE1B22419B460698EEC913E8" ma:contentTypeVersion="16" ma:contentTypeDescription="Create a new document." ma:contentTypeScope="" ma:versionID="309e1ff0dddc9af33cd19859fb5f837b">
  <xsd:schema xmlns:xsd="http://www.w3.org/2001/XMLSchema" xmlns:xs="http://www.w3.org/2001/XMLSchema" xmlns:p="http://schemas.microsoft.com/office/2006/metadata/properties" xmlns:ns2="d654164f-9abc-48e2-9a9c-db25cc04e05f" xmlns:ns3="41aecbdc-643f-41a8-9a03-cd09e80eda6f" targetNamespace="http://schemas.microsoft.com/office/2006/metadata/properties" ma:root="true" ma:fieldsID="03f73c14bbd97d3033c2fdef853db154" ns2:_="" ns3:_="">
    <xsd:import namespace="d654164f-9abc-48e2-9a9c-db25cc04e05f"/>
    <xsd:import namespace="41aecbdc-643f-41a8-9a03-cd09e80eda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4164f-9abc-48e2-9a9c-db25cc04e0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46f8f1-64ae-4ad5-b61e-54a5184ed4c5}" ma:internalName="TaxCatchAll" ma:showField="CatchAllData" ma:web="d654164f-9abc-48e2-9a9c-db25cc04e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ecbdc-643f-41a8-9a03-cd09e80ed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0c5ca7-a3dc-448c-9f89-298dc0306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97651-FD03-4626-8875-DB4516B36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EF6D2-CB82-46B3-ABB5-07F4504FAC5C}">
  <ds:schemaRefs>
    <ds:schemaRef ds:uri="http://schemas.microsoft.com/office/2006/metadata/properties"/>
    <ds:schemaRef ds:uri="http://schemas.microsoft.com/office/infopath/2007/PartnerControls"/>
    <ds:schemaRef ds:uri="d654164f-9abc-48e2-9a9c-db25cc04e05f"/>
    <ds:schemaRef ds:uri="41aecbdc-643f-41a8-9a03-cd09e80eda6f"/>
  </ds:schemaRefs>
</ds:datastoreItem>
</file>

<file path=customXml/itemProps3.xml><?xml version="1.0" encoding="utf-8"?>
<ds:datastoreItem xmlns:ds="http://schemas.openxmlformats.org/officeDocument/2006/customXml" ds:itemID="{8C85AE99-19B0-45EB-96E2-90474907E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2A842-8F75-446E-9CEB-88B42E5C3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4164f-9abc-48e2-9a9c-db25cc04e05f"/>
    <ds:schemaRef ds:uri="41aecbdc-643f-41a8-9a03-cd09e80ed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CAPTRUST Financial Advisors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Quinto, Carlos</cp:lastModifiedBy>
  <cp:revision>2</cp:revision>
  <dcterms:created xsi:type="dcterms:W3CDTF">2022-09-29T15:36:00Z</dcterms:created>
  <dcterms:modified xsi:type="dcterms:W3CDTF">2022-09-29T15:36:00Z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0x010100C3737904BE1B22419B460698EEC913E8</vt:lpwstr>
  </property>
  <property fmtid="{D5CDD505-2E9C-101B-9397-08002B2CF9AE}" pid="3" name="Order">
    <vt:r8>20620400</vt:r8>
  </property>
  <property fmtid="{D5CDD505-2E9C-101B-9397-08002B2CF9AE}" pid="4" name="_ExtendedDescription">
    <vt:lpwstr/>
  </property>
  <property fmtid="{D5CDD505-2E9C-101B-9397-08002B2CF9AE}" pid="5" name="MSIP_Label_4e457133-3b7a-49cd-8482-f9c6b10bdda0_Enabled">
    <vt:lpwstr>true</vt:lpwstr>
  </property>
  <property fmtid="{D5CDD505-2E9C-101B-9397-08002B2CF9AE}" pid="6" name="MSIP_Label_4e457133-3b7a-49cd-8482-f9c6b10bdda0_SetDate">
    <vt:lpwstr>2022-09-23T15:48:49Z</vt:lpwstr>
  </property>
  <property fmtid="{D5CDD505-2E9C-101B-9397-08002B2CF9AE}" pid="7" name="MSIP_Label_4e457133-3b7a-49cd-8482-f9c6b10bdda0_Method">
    <vt:lpwstr>Standard</vt:lpwstr>
  </property>
  <property fmtid="{D5CDD505-2E9C-101B-9397-08002B2CF9AE}" pid="8" name="MSIP_Label_4e457133-3b7a-49cd-8482-f9c6b10bdda0_Name">
    <vt:lpwstr>4e457133-3b7a-49cd-8482-f9c6b10bdda0</vt:lpwstr>
  </property>
  <property fmtid="{D5CDD505-2E9C-101B-9397-08002B2CF9AE}" pid="9" name="MSIP_Label_4e457133-3b7a-49cd-8482-f9c6b10bdda0_SiteId">
    <vt:lpwstr>5ca06f8c-18e2-418a-b266-dffb227cfc46</vt:lpwstr>
  </property>
  <property fmtid="{D5CDD505-2E9C-101B-9397-08002B2CF9AE}" pid="10" name="MSIP_Label_4e457133-3b7a-49cd-8482-f9c6b10bdda0_ActionId">
    <vt:lpwstr>cf5dc052-7c75-4e9f-a244-7a87f5cdbed2</vt:lpwstr>
  </property>
  <property fmtid="{D5CDD505-2E9C-101B-9397-08002B2CF9AE}" pid="11" name="MSIP_Label_4e457133-3b7a-49cd-8482-f9c6b10bdda0_ContentBits">
    <vt:lpwstr>0</vt:lpwstr>
  </property>
</Properties>
</file>