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72B4" w14:textId="77777777" w:rsidR="00522440" w:rsidRPr="00522440" w:rsidRDefault="002E1A3D" w:rsidP="002E1A3D">
      <w:pPr>
        <w:spacing w:after="240" w:line="240" w:lineRule="auto"/>
        <w:ind w:right="806"/>
        <w:jc w:val="center"/>
        <w:rPr>
          <w:rFonts w:eastAsia="Arial"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1976371D" wp14:editId="672D06B6">
            <wp:extent cx="4314825" cy="437476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gustaUniversity_EH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867" cy="49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290"/>
        <w:gridCol w:w="225"/>
        <w:gridCol w:w="6845"/>
        <w:gridCol w:w="625"/>
      </w:tblGrid>
      <w:tr w:rsidR="002E1A3D" w:rsidRPr="00522440" w14:paraId="1E516216" w14:textId="77777777" w:rsidTr="00220325">
        <w:tc>
          <w:tcPr>
            <w:tcW w:w="9985" w:type="dxa"/>
            <w:gridSpan w:val="4"/>
            <w:tcBorders>
              <w:top w:val="single" w:sz="8" w:space="0" w:color="1F3864" w:themeColor="accent5" w:themeShade="80"/>
              <w:bottom w:val="single" w:sz="8" w:space="0" w:color="1F3864" w:themeColor="accent5" w:themeShade="80"/>
            </w:tcBorders>
            <w:shd w:val="clear" w:color="auto" w:fill="1F3864" w:themeFill="accent5" w:themeFillShade="80"/>
          </w:tcPr>
          <w:p w14:paraId="4F2A216E" w14:textId="77777777" w:rsidR="002E1A3D" w:rsidRPr="002E1A3D" w:rsidRDefault="002E1A3D" w:rsidP="002E1A3D">
            <w:pPr>
              <w:spacing w:after="0" w:line="240" w:lineRule="auto"/>
              <w:ind w:right="800"/>
              <w:jc w:val="center"/>
              <w:rPr>
                <w:rFonts w:eastAsia="Arial" w:cstheme="minorHAnsi"/>
                <w:color w:val="FFFFFF" w:themeColor="background1"/>
                <w:sz w:val="28"/>
                <w:szCs w:val="28"/>
              </w:rPr>
            </w:pPr>
            <w:r w:rsidRPr="002E1A3D">
              <w:rPr>
                <w:rFonts w:eastAsia="Arial" w:cstheme="minorHAnsi"/>
                <w:b/>
                <w:bCs/>
                <w:color w:val="FFFFFF" w:themeColor="background1"/>
                <w:spacing w:val="-3"/>
                <w:sz w:val="32"/>
                <w:szCs w:val="28"/>
              </w:rPr>
              <w:t>2022-2023 Pre-Tenure and Post-Tenure Review Timeline</w:t>
            </w:r>
          </w:p>
        </w:tc>
      </w:tr>
      <w:tr w:rsidR="00522440" w:rsidRPr="00522440" w14:paraId="59550256" w14:textId="77777777" w:rsidTr="00220325">
        <w:tc>
          <w:tcPr>
            <w:tcW w:w="2515" w:type="dxa"/>
            <w:gridSpan w:val="2"/>
            <w:tcBorders>
              <w:top w:val="single" w:sz="8" w:space="0" w:color="1F3864" w:themeColor="accent5" w:themeShade="80"/>
              <w:bottom w:val="single" w:sz="8" w:space="0" w:color="1F3864" w:themeColor="accent5" w:themeShade="80"/>
              <w:right w:val="nil"/>
            </w:tcBorders>
          </w:tcPr>
          <w:p w14:paraId="332CB9C3" w14:textId="77777777" w:rsidR="00522440" w:rsidRPr="003772A5" w:rsidRDefault="00522440" w:rsidP="002E1A3D">
            <w:pPr>
              <w:rPr>
                <w:rFonts w:cstheme="minorHAnsi"/>
                <w:b/>
                <w:color w:val="1F3864" w:themeColor="accent5" w:themeShade="80"/>
                <w:sz w:val="28"/>
              </w:rPr>
            </w:pPr>
            <w:r w:rsidRPr="003772A5">
              <w:rPr>
                <w:rFonts w:cstheme="minorHAnsi"/>
                <w:b/>
                <w:color w:val="1F3864" w:themeColor="accent5" w:themeShade="80"/>
                <w:sz w:val="28"/>
              </w:rPr>
              <w:t>March 31, 2022</w:t>
            </w:r>
          </w:p>
        </w:tc>
        <w:tc>
          <w:tcPr>
            <w:tcW w:w="7470" w:type="dxa"/>
            <w:gridSpan w:val="2"/>
            <w:tcBorders>
              <w:top w:val="single" w:sz="8" w:space="0" w:color="1F3864" w:themeColor="accent5" w:themeShade="80"/>
              <w:left w:val="nil"/>
              <w:bottom w:val="single" w:sz="8" w:space="0" w:color="1F3864" w:themeColor="accent5" w:themeShade="80"/>
            </w:tcBorders>
          </w:tcPr>
          <w:p w14:paraId="55DF4A86" w14:textId="77777777" w:rsidR="00522440" w:rsidRPr="002E1A3D" w:rsidRDefault="00522440" w:rsidP="002E1A3D">
            <w:pPr>
              <w:spacing w:after="0" w:line="240" w:lineRule="auto"/>
              <w:rPr>
                <w:rFonts w:cstheme="minorHAnsi"/>
                <w:b/>
              </w:rPr>
            </w:pPr>
            <w:r w:rsidRPr="002E1A3D">
              <w:rPr>
                <w:rFonts w:cstheme="minorHAnsi"/>
                <w:b/>
              </w:rPr>
              <w:t>Notification of Tenure Extension Decision to Tenure-Track Faculty in 2nd Year</w:t>
            </w:r>
          </w:p>
          <w:p w14:paraId="723AEAF7" w14:textId="22FDF37F" w:rsidR="00522440" w:rsidRPr="002E1A3D" w:rsidRDefault="00522440" w:rsidP="007E08A0">
            <w:pPr>
              <w:spacing w:after="0" w:line="240" w:lineRule="auto"/>
              <w:rPr>
                <w:rFonts w:cstheme="minorHAnsi"/>
                <w:sz w:val="20"/>
              </w:rPr>
            </w:pPr>
            <w:r w:rsidRPr="002E1A3D">
              <w:rPr>
                <w:rFonts w:cstheme="minorHAnsi"/>
                <w:sz w:val="20"/>
              </w:rPr>
              <w:t xml:space="preserve">The Office of Faculty Affairs </w:t>
            </w:r>
            <w:r w:rsidR="00FF7D61">
              <w:rPr>
                <w:rFonts w:cstheme="minorHAnsi"/>
                <w:sz w:val="20"/>
              </w:rPr>
              <w:t xml:space="preserve">notifies Tenure-Track faculty in their second year of their option to extend their tenure clock by one year. </w:t>
            </w:r>
          </w:p>
        </w:tc>
      </w:tr>
      <w:tr w:rsidR="00522440" w:rsidRPr="00522440" w14:paraId="1440BE5D" w14:textId="77777777" w:rsidTr="00220325">
        <w:tc>
          <w:tcPr>
            <w:tcW w:w="2515" w:type="dxa"/>
            <w:gridSpan w:val="2"/>
            <w:tcBorders>
              <w:top w:val="single" w:sz="8" w:space="0" w:color="1F3864" w:themeColor="accent5" w:themeShade="80"/>
              <w:bottom w:val="single" w:sz="8" w:space="0" w:color="1F3864" w:themeColor="accent5" w:themeShade="80"/>
              <w:right w:val="nil"/>
            </w:tcBorders>
          </w:tcPr>
          <w:p w14:paraId="2C544321" w14:textId="22115FA9" w:rsidR="00522440" w:rsidRPr="003772A5" w:rsidRDefault="007A61C5" w:rsidP="002E1A3D">
            <w:pPr>
              <w:rPr>
                <w:rFonts w:cstheme="minorHAnsi"/>
                <w:b/>
                <w:color w:val="1F3864" w:themeColor="accent5" w:themeShade="80"/>
                <w:sz w:val="28"/>
              </w:rPr>
            </w:pPr>
            <w:r>
              <w:rPr>
                <w:rFonts w:cstheme="minorHAnsi"/>
                <w:b/>
                <w:color w:val="1F3864" w:themeColor="accent5" w:themeShade="80"/>
                <w:sz w:val="28"/>
              </w:rPr>
              <w:t>September 1</w:t>
            </w:r>
            <w:r w:rsidR="00522440" w:rsidRPr="003772A5">
              <w:rPr>
                <w:rFonts w:cstheme="minorHAnsi"/>
                <w:b/>
                <w:color w:val="1F3864" w:themeColor="accent5" w:themeShade="80"/>
                <w:sz w:val="28"/>
              </w:rPr>
              <w:t>, 2022</w:t>
            </w:r>
          </w:p>
        </w:tc>
        <w:tc>
          <w:tcPr>
            <w:tcW w:w="7470" w:type="dxa"/>
            <w:gridSpan w:val="2"/>
            <w:tcBorders>
              <w:top w:val="single" w:sz="8" w:space="0" w:color="1F3864" w:themeColor="accent5" w:themeShade="80"/>
              <w:left w:val="nil"/>
              <w:bottom w:val="single" w:sz="8" w:space="0" w:color="1F3864" w:themeColor="accent5" w:themeShade="80"/>
            </w:tcBorders>
          </w:tcPr>
          <w:p w14:paraId="37A00814" w14:textId="756A7217" w:rsidR="00522440" w:rsidRPr="002E1A3D" w:rsidRDefault="00522440" w:rsidP="002E1A3D">
            <w:pPr>
              <w:spacing w:after="0" w:line="240" w:lineRule="auto"/>
              <w:rPr>
                <w:rFonts w:cstheme="minorHAnsi"/>
                <w:b/>
              </w:rPr>
            </w:pPr>
            <w:r w:rsidRPr="002E1A3D">
              <w:rPr>
                <w:rFonts w:cstheme="minorHAnsi"/>
                <w:b/>
              </w:rPr>
              <w:t>Eligibility Lists for Pre- and Post-Tenure Review</w:t>
            </w:r>
            <w:r w:rsidR="009B71BC">
              <w:rPr>
                <w:rFonts w:cstheme="minorHAnsi"/>
                <w:b/>
              </w:rPr>
              <w:t xml:space="preserve"> are Distributed</w:t>
            </w:r>
          </w:p>
          <w:p w14:paraId="1162BEDC" w14:textId="77777777" w:rsidR="00522440" w:rsidRPr="002E1A3D" w:rsidRDefault="00522440" w:rsidP="007E08A0">
            <w:pPr>
              <w:spacing w:after="0" w:line="240" w:lineRule="auto"/>
              <w:rPr>
                <w:rFonts w:cstheme="minorHAnsi"/>
                <w:sz w:val="20"/>
              </w:rPr>
            </w:pPr>
            <w:r w:rsidRPr="002E1A3D">
              <w:rPr>
                <w:rFonts w:cstheme="minorHAnsi"/>
                <w:sz w:val="20"/>
              </w:rPr>
              <w:t>The Office of Faculty Affairs provide</w:t>
            </w:r>
            <w:r w:rsidR="007E08A0">
              <w:rPr>
                <w:rFonts w:cstheme="minorHAnsi"/>
                <w:sz w:val="20"/>
              </w:rPr>
              <w:t>s</w:t>
            </w:r>
            <w:r w:rsidRPr="002E1A3D">
              <w:rPr>
                <w:rFonts w:cstheme="minorHAnsi"/>
                <w:sz w:val="20"/>
              </w:rPr>
              <w:t xml:space="preserve"> Deans/Director</w:t>
            </w:r>
            <w:r w:rsidR="007E08A0">
              <w:rPr>
                <w:rFonts w:cstheme="minorHAnsi"/>
                <w:sz w:val="20"/>
              </w:rPr>
              <w:t>s</w:t>
            </w:r>
            <w:r w:rsidRPr="002E1A3D">
              <w:rPr>
                <w:rFonts w:cstheme="minorHAnsi"/>
                <w:sz w:val="20"/>
              </w:rPr>
              <w:t xml:space="preserve"> with lists</w:t>
            </w:r>
            <w:r w:rsidR="00220325">
              <w:rPr>
                <w:rFonts w:cstheme="minorHAnsi"/>
                <w:sz w:val="20"/>
              </w:rPr>
              <w:t xml:space="preserve"> of faculty due</w:t>
            </w:r>
            <w:r w:rsidRPr="002E1A3D">
              <w:rPr>
                <w:rFonts w:cstheme="minorHAnsi"/>
                <w:sz w:val="20"/>
              </w:rPr>
              <w:t xml:space="preserve"> </w:t>
            </w:r>
            <w:r w:rsidR="007E08A0">
              <w:rPr>
                <w:rFonts w:cstheme="minorHAnsi"/>
                <w:sz w:val="20"/>
              </w:rPr>
              <w:t>to undergo</w:t>
            </w:r>
            <w:r w:rsidRPr="002E1A3D">
              <w:rPr>
                <w:rFonts w:cstheme="minorHAnsi"/>
                <w:sz w:val="20"/>
              </w:rPr>
              <w:t xml:space="preserve"> pre-tenure </w:t>
            </w:r>
            <w:r w:rsidR="007E08A0">
              <w:rPr>
                <w:rFonts w:cstheme="minorHAnsi"/>
                <w:sz w:val="20"/>
              </w:rPr>
              <w:t>or</w:t>
            </w:r>
            <w:r w:rsidRPr="002E1A3D">
              <w:rPr>
                <w:rFonts w:cstheme="minorHAnsi"/>
                <w:sz w:val="20"/>
              </w:rPr>
              <w:t xml:space="preserve"> post-tenure review.</w:t>
            </w:r>
          </w:p>
        </w:tc>
      </w:tr>
      <w:tr w:rsidR="007A61C5" w:rsidRPr="00522440" w14:paraId="4F33D908" w14:textId="77777777" w:rsidTr="00220325">
        <w:tc>
          <w:tcPr>
            <w:tcW w:w="2515" w:type="dxa"/>
            <w:gridSpan w:val="2"/>
            <w:tcBorders>
              <w:top w:val="single" w:sz="8" w:space="0" w:color="1F3864" w:themeColor="accent5" w:themeShade="80"/>
              <w:bottom w:val="single" w:sz="8" w:space="0" w:color="1F3864" w:themeColor="accent5" w:themeShade="80"/>
              <w:right w:val="nil"/>
            </w:tcBorders>
          </w:tcPr>
          <w:p w14:paraId="464EB1CD" w14:textId="7899E8B8" w:rsidR="007A61C5" w:rsidRPr="002E1A3D" w:rsidRDefault="007A61C5" w:rsidP="007A61C5">
            <w:pPr>
              <w:rPr>
                <w:rFonts w:cstheme="minorHAnsi"/>
                <w:b/>
                <w:color w:val="1F3864" w:themeColor="accent5" w:themeShade="80"/>
                <w:sz w:val="28"/>
              </w:rPr>
            </w:pPr>
            <w:r>
              <w:rPr>
                <w:rFonts w:cstheme="minorHAnsi"/>
                <w:b/>
                <w:color w:val="1F3864" w:themeColor="accent5" w:themeShade="80"/>
                <w:sz w:val="28"/>
              </w:rPr>
              <w:t>September</w:t>
            </w:r>
            <w:r w:rsidRPr="003772A5">
              <w:rPr>
                <w:rFonts w:cstheme="minorHAnsi"/>
                <w:b/>
                <w:color w:val="1F3864" w:themeColor="accent5" w:themeShade="80"/>
                <w:sz w:val="28"/>
              </w:rPr>
              <w:t xml:space="preserve"> 15, 2022</w:t>
            </w:r>
          </w:p>
        </w:tc>
        <w:tc>
          <w:tcPr>
            <w:tcW w:w="7470" w:type="dxa"/>
            <w:gridSpan w:val="2"/>
            <w:tcBorders>
              <w:top w:val="single" w:sz="8" w:space="0" w:color="1F3864" w:themeColor="accent5" w:themeShade="80"/>
              <w:left w:val="nil"/>
              <w:bottom w:val="single" w:sz="8" w:space="0" w:color="1F3864" w:themeColor="accent5" w:themeShade="80"/>
            </w:tcBorders>
          </w:tcPr>
          <w:p w14:paraId="7ADA361C" w14:textId="77777777" w:rsidR="007A61C5" w:rsidRPr="002E1A3D" w:rsidRDefault="007A61C5" w:rsidP="007A61C5">
            <w:pPr>
              <w:spacing w:after="0" w:line="240" w:lineRule="auto"/>
              <w:rPr>
                <w:rFonts w:cstheme="minorHAnsi"/>
                <w:b/>
              </w:rPr>
            </w:pPr>
            <w:r w:rsidRPr="002E1A3D">
              <w:rPr>
                <w:rFonts w:cstheme="minorHAnsi"/>
                <w:b/>
              </w:rPr>
              <w:t>College Pre- and Post-Tenure Review Guidelines &amp; Calendar</w:t>
            </w:r>
            <w:r>
              <w:rPr>
                <w:rFonts w:cstheme="minorHAnsi"/>
                <w:b/>
              </w:rPr>
              <w:t xml:space="preserve"> Due</w:t>
            </w:r>
          </w:p>
          <w:p w14:paraId="5407ED9F" w14:textId="205AD3AC" w:rsidR="007A61C5" w:rsidRPr="002E1A3D" w:rsidRDefault="007A61C5" w:rsidP="007A61C5">
            <w:pPr>
              <w:spacing w:after="0" w:line="240" w:lineRule="auto"/>
              <w:rPr>
                <w:rFonts w:cstheme="minorHAnsi"/>
                <w:b/>
              </w:rPr>
            </w:pPr>
            <w:r w:rsidRPr="002E1A3D">
              <w:rPr>
                <w:rFonts w:cstheme="minorHAnsi"/>
                <w:sz w:val="20"/>
              </w:rPr>
              <w:t xml:space="preserve">Dean/Director submits their current college pre-tenure and post-tenure </w:t>
            </w:r>
            <w:r>
              <w:rPr>
                <w:rFonts w:cstheme="minorHAnsi"/>
                <w:sz w:val="20"/>
              </w:rPr>
              <w:t xml:space="preserve">review </w:t>
            </w:r>
            <w:r w:rsidRPr="002E1A3D">
              <w:rPr>
                <w:rFonts w:cstheme="minorHAnsi"/>
                <w:sz w:val="20"/>
              </w:rPr>
              <w:t>guidelines and calendar to the Associate Provost for Faculty Affairs</w:t>
            </w:r>
            <w:r>
              <w:rPr>
                <w:rFonts w:cstheme="minorHAnsi"/>
                <w:sz w:val="20"/>
              </w:rPr>
              <w:t xml:space="preserve"> (APFA) for posting</w:t>
            </w:r>
            <w:r w:rsidRPr="002E1A3D">
              <w:rPr>
                <w:rFonts w:cstheme="minorHAnsi"/>
                <w:sz w:val="20"/>
              </w:rPr>
              <w:t xml:space="preserve"> to the </w:t>
            </w:r>
            <w:r w:rsidRPr="00216CDA">
              <w:rPr>
                <w:sz w:val="20"/>
              </w:rPr>
              <w:t xml:space="preserve">University P&amp;T website at: </w:t>
            </w:r>
            <w:hyperlink r:id="rId7" w:history="1">
              <w:r w:rsidRPr="00216CDA">
                <w:rPr>
                  <w:rStyle w:val="Hyperlink"/>
                  <w:sz w:val="20"/>
                </w:rPr>
                <w:t>www.augusta.edu/hr/faculty-support-ser/procedures/promotionandtenure.php</w:t>
              </w:r>
            </w:hyperlink>
            <w:r w:rsidRPr="00216CDA">
              <w:rPr>
                <w:sz w:val="20"/>
              </w:rPr>
              <w:t>.</w:t>
            </w:r>
          </w:p>
        </w:tc>
      </w:tr>
      <w:tr w:rsidR="007A61C5" w:rsidRPr="00522440" w14:paraId="1AF6B7CF" w14:textId="77777777" w:rsidTr="00220325">
        <w:tc>
          <w:tcPr>
            <w:tcW w:w="2515" w:type="dxa"/>
            <w:gridSpan w:val="2"/>
            <w:tcBorders>
              <w:top w:val="single" w:sz="8" w:space="0" w:color="1F3864" w:themeColor="accent5" w:themeShade="80"/>
              <w:bottom w:val="single" w:sz="8" w:space="0" w:color="1F3864" w:themeColor="accent5" w:themeShade="80"/>
              <w:right w:val="nil"/>
            </w:tcBorders>
          </w:tcPr>
          <w:p w14:paraId="12D3B15B" w14:textId="4B6D703A" w:rsidR="007A61C5" w:rsidRPr="002E1A3D" w:rsidRDefault="007A61C5" w:rsidP="007A61C5">
            <w:pPr>
              <w:rPr>
                <w:rFonts w:cstheme="minorHAnsi"/>
                <w:b/>
                <w:color w:val="1F3864" w:themeColor="accent5" w:themeShade="80"/>
                <w:sz w:val="28"/>
              </w:rPr>
            </w:pPr>
            <w:r>
              <w:rPr>
                <w:rFonts w:cstheme="minorHAnsi"/>
                <w:b/>
                <w:color w:val="1F3864" w:themeColor="accent5" w:themeShade="80"/>
                <w:sz w:val="28"/>
              </w:rPr>
              <w:t>September</w:t>
            </w:r>
            <w:r w:rsidRPr="002E1A3D">
              <w:rPr>
                <w:rFonts w:cstheme="minorHAnsi"/>
                <w:b/>
                <w:color w:val="1F3864" w:themeColor="accent5" w:themeShade="80"/>
                <w:sz w:val="28"/>
              </w:rPr>
              <w:t xml:space="preserve"> 30, 2022</w:t>
            </w:r>
          </w:p>
        </w:tc>
        <w:tc>
          <w:tcPr>
            <w:tcW w:w="7470" w:type="dxa"/>
            <w:gridSpan w:val="2"/>
            <w:tcBorders>
              <w:top w:val="single" w:sz="8" w:space="0" w:color="1F3864" w:themeColor="accent5" w:themeShade="80"/>
              <w:left w:val="nil"/>
              <w:bottom w:val="single" w:sz="8" w:space="0" w:color="1F3864" w:themeColor="accent5" w:themeShade="80"/>
            </w:tcBorders>
          </w:tcPr>
          <w:p w14:paraId="5E47B30B" w14:textId="64B6DB58" w:rsidR="007A61C5" w:rsidRPr="002E1A3D" w:rsidRDefault="007A61C5" w:rsidP="007A61C5">
            <w:pPr>
              <w:spacing w:after="0" w:line="240" w:lineRule="auto"/>
              <w:rPr>
                <w:rFonts w:cstheme="minorHAnsi"/>
                <w:b/>
              </w:rPr>
            </w:pPr>
            <w:r w:rsidRPr="002E1A3D">
              <w:rPr>
                <w:rFonts w:cstheme="minorHAnsi"/>
                <w:b/>
              </w:rPr>
              <w:t xml:space="preserve">Notification to Faculty Members </w:t>
            </w:r>
            <w:r>
              <w:rPr>
                <w:rFonts w:cstheme="minorHAnsi"/>
                <w:b/>
              </w:rPr>
              <w:t>Due</w:t>
            </w:r>
            <w:r w:rsidRPr="002E1A3D">
              <w:rPr>
                <w:rFonts w:cstheme="minorHAnsi"/>
                <w:b/>
              </w:rPr>
              <w:t xml:space="preserve"> for Pre- and Post-Tenure </w:t>
            </w:r>
            <w:r>
              <w:rPr>
                <w:rFonts w:cstheme="minorHAnsi"/>
                <w:b/>
              </w:rPr>
              <w:t>Review</w:t>
            </w:r>
          </w:p>
          <w:p w14:paraId="7FAC95AB" w14:textId="77777777" w:rsidR="007A61C5" w:rsidRPr="002E1A3D" w:rsidRDefault="007A61C5" w:rsidP="007A61C5">
            <w:pPr>
              <w:spacing w:after="0" w:line="240" w:lineRule="auto"/>
              <w:rPr>
                <w:rFonts w:cstheme="minorHAnsi"/>
                <w:sz w:val="20"/>
              </w:rPr>
            </w:pPr>
            <w:r w:rsidRPr="002E1A3D">
              <w:rPr>
                <w:rFonts w:cstheme="minorHAnsi"/>
                <w:sz w:val="20"/>
              </w:rPr>
              <w:t>Faculty members will be notified, in writing</w:t>
            </w:r>
            <w:r>
              <w:rPr>
                <w:rFonts w:cstheme="minorHAnsi"/>
                <w:sz w:val="20"/>
              </w:rPr>
              <w:t>,</w:t>
            </w:r>
            <w:r w:rsidRPr="002E1A3D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 xml:space="preserve">that they are due </w:t>
            </w:r>
            <w:r w:rsidRPr="002E1A3D">
              <w:rPr>
                <w:rFonts w:cstheme="minorHAnsi"/>
                <w:sz w:val="20"/>
              </w:rPr>
              <w:t xml:space="preserve">for </w:t>
            </w:r>
            <w:r>
              <w:rPr>
                <w:rFonts w:cstheme="minorHAnsi"/>
                <w:sz w:val="20"/>
              </w:rPr>
              <w:t>pre- or post-tenure r</w:t>
            </w:r>
            <w:r w:rsidRPr="002E1A3D">
              <w:rPr>
                <w:rFonts w:cstheme="minorHAnsi"/>
                <w:sz w:val="20"/>
              </w:rPr>
              <w:t xml:space="preserve">eview in </w:t>
            </w:r>
            <w:r>
              <w:rPr>
                <w:rFonts w:cstheme="minorHAnsi"/>
                <w:sz w:val="20"/>
              </w:rPr>
              <w:t>the coming spring</w:t>
            </w:r>
            <w:r w:rsidRPr="002E1A3D">
              <w:rPr>
                <w:rFonts w:cstheme="minorHAnsi"/>
                <w:sz w:val="20"/>
              </w:rPr>
              <w:t xml:space="preserve">. Each candidate should be provided with </w:t>
            </w:r>
            <w:r>
              <w:rPr>
                <w:rFonts w:cstheme="minorHAnsi"/>
                <w:sz w:val="20"/>
              </w:rPr>
              <w:t>copies of, or links to,</w:t>
            </w:r>
            <w:r w:rsidRPr="002E1A3D">
              <w:rPr>
                <w:rFonts w:cstheme="minorHAnsi"/>
                <w:sz w:val="20"/>
              </w:rPr>
              <w:t xml:space="preserve"> the </w:t>
            </w:r>
            <w:r>
              <w:rPr>
                <w:rFonts w:cstheme="minorHAnsi"/>
                <w:sz w:val="20"/>
              </w:rPr>
              <w:t>relevant AU policy</w:t>
            </w:r>
            <w:r w:rsidRPr="002E1A3D">
              <w:rPr>
                <w:rFonts w:cstheme="minorHAnsi"/>
                <w:sz w:val="20"/>
              </w:rPr>
              <w:t xml:space="preserve"> and appropriate college </w:t>
            </w:r>
            <w:r>
              <w:rPr>
                <w:rFonts w:cstheme="minorHAnsi"/>
                <w:sz w:val="20"/>
              </w:rPr>
              <w:t>and/or</w:t>
            </w:r>
            <w:r w:rsidRPr="002E1A3D">
              <w:rPr>
                <w:rFonts w:cstheme="minorHAnsi"/>
                <w:sz w:val="20"/>
              </w:rPr>
              <w:t xml:space="preserve"> department guidelines.</w:t>
            </w:r>
            <w:r>
              <w:rPr>
                <w:rFonts w:cstheme="minorHAnsi"/>
                <w:sz w:val="20"/>
              </w:rPr>
              <w:t xml:space="preserve"> Notifications for pre-tenure review </w:t>
            </w:r>
            <w:r w:rsidRPr="002E1A3D">
              <w:rPr>
                <w:rFonts w:cstheme="minorHAnsi"/>
                <w:sz w:val="20"/>
              </w:rPr>
              <w:t xml:space="preserve">come from the </w:t>
            </w:r>
            <w:r>
              <w:rPr>
                <w:rFonts w:cstheme="minorHAnsi"/>
                <w:sz w:val="20"/>
              </w:rPr>
              <w:t>college Dean; notifications for post-tenure review</w:t>
            </w:r>
            <w:r w:rsidRPr="002E1A3D">
              <w:rPr>
                <w:rFonts w:cstheme="minorHAnsi"/>
                <w:sz w:val="20"/>
              </w:rPr>
              <w:t xml:space="preserve"> come from the </w:t>
            </w:r>
            <w:r>
              <w:rPr>
                <w:rFonts w:cstheme="minorHAnsi"/>
                <w:sz w:val="20"/>
              </w:rPr>
              <w:t>APFA</w:t>
            </w:r>
            <w:r w:rsidRPr="002E1A3D">
              <w:rPr>
                <w:rFonts w:cstheme="minorHAnsi"/>
                <w:sz w:val="20"/>
              </w:rPr>
              <w:t>.</w:t>
            </w:r>
          </w:p>
        </w:tc>
      </w:tr>
      <w:tr w:rsidR="007A61C5" w:rsidRPr="00522440" w14:paraId="3DA5B099" w14:textId="77777777" w:rsidTr="00220325">
        <w:tc>
          <w:tcPr>
            <w:tcW w:w="2515" w:type="dxa"/>
            <w:gridSpan w:val="2"/>
            <w:tcBorders>
              <w:top w:val="single" w:sz="8" w:space="0" w:color="1F3864" w:themeColor="accent5" w:themeShade="80"/>
              <w:bottom w:val="single" w:sz="8" w:space="0" w:color="1F3864" w:themeColor="accent5" w:themeShade="80"/>
              <w:right w:val="nil"/>
            </w:tcBorders>
          </w:tcPr>
          <w:p w14:paraId="05F64F41" w14:textId="77777777" w:rsidR="007A61C5" w:rsidRPr="002E1A3D" w:rsidRDefault="007A61C5" w:rsidP="007A61C5">
            <w:pPr>
              <w:rPr>
                <w:rFonts w:cstheme="minorHAnsi"/>
                <w:b/>
                <w:color w:val="1F3864" w:themeColor="accent5" w:themeShade="80"/>
                <w:sz w:val="28"/>
              </w:rPr>
            </w:pPr>
            <w:bookmarkStart w:id="0" w:name="_Hlk96499704"/>
            <w:r w:rsidRPr="002E1A3D">
              <w:rPr>
                <w:rFonts w:cstheme="minorHAnsi"/>
                <w:b/>
                <w:color w:val="1F3864" w:themeColor="accent5" w:themeShade="80"/>
                <w:sz w:val="28"/>
              </w:rPr>
              <w:t>January 13, 2023</w:t>
            </w:r>
          </w:p>
        </w:tc>
        <w:tc>
          <w:tcPr>
            <w:tcW w:w="7470" w:type="dxa"/>
            <w:gridSpan w:val="2"/>
            <w:tcBorders>
              <w:top w:val="single" w:sz="8" w:space="0" w:color="1F3864" w:themeColor="accent5" w:themeShade="80"/>
              <w:left w:val="nil"/>
              <w:bottom w:val="single" w:sz="8" w:space="0" w:color="1F3864" w:themeColor="accent5" w:themeShade="80"/>
            </w:tcBorders>
          </w:tcPr>
          <w:p w14:paraId="554B15ED" w14:textId="455B52DF" w:rsidR="007A61C5" w:rsidRPr="002E1A3D" w:rsidRDefault="007A61C5" w:rsidP="007A61C5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 w:rsidRPr="002E1A3D">
              <w:rPr>
                <w:rFonts w:cstheme="minorHAnsi"/>
                <w:b/>
              </w:rPr>
              <w:t>Post-Tenure</w:t>
            </w:r>
            <w:r>
              <w:rPr>
                <w:rFonts w:cstheme="minorHAnsi"/>
                <w:b/>
              </w:rPr>
              <w:t xml:space="preserve"> Review</w:t>
            </w:r>
            <w:r w:rsidRPr="002E1A3D">
              <w:rPr>
                <w:rFonts w:cstheme="minorHAnsi"/>
                <w:b/>
              </w:rPr>
              <w:t xml:space="preserve"> Portfolios </w:t>
            </w:r>
            <w:r>
              <w:rPr>
                <w:rFonts w:cstheme="minorHAnsi"/>
                <w:b/>
              </w:rPr>
              <w:t xml:space="preserve">due </w:t>
            </w:r>
            <w:r w:rsidRPr="002E1A3D">
              <w:rPr>
                <w:rFonts w:cstheme="minorHAnsi"/>
                <w:b/>
              </w:rPr>
              <w:t xml:space="preserve">to the </w:t>
            </w:r>
            <w:r w:rsidR="00D44EF1">
              <w:rPr>
                <w:rFonts w:cstheme="minorHAnsi"/>
                <w:b/>
              </w:rPr>
              <w:t xml:space="preserve">Dean’s Office/MCG </w:t>
            </w:r>
            <w:r>
              <w:rPr>
                <w:rFonts w:cstheme="minorHAnsi"/>
                <w:b/>
              </w:rPr>
              <w:t>Review</w:t>
            </w:r>
            <w:r w:rsidRPr="002E1A3D">
              <w:rPr>
                <w:rFonts w:cstheme="minorHAnsi"/>
                <w:b/>
              </w:rPr>
              <w:t xml:space="preserve"> Committee</w:t>
            </w:r>
          </w:p>
          <w:p w14:paraId="3C951078" w14:textId="32EDEDD2" w:rsidR="007A61C5" w:rsidRPr="002E1A3D" w:rsidRDefault="007A61C5" w:rsidP="007A61C5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All other eligible f</w:t>
            </w:r>
            <w:r w:rsidRPr="002E1A3D">
              <w:rPr>
                <w:rFonts w:cstheme="minorHAnsi"/>
                <w:sz w:val="20"/>
              </w:rPr>
              <w:t>aculty member</w:t>
            </w:r>
            <w:r>
              <w:rPr>
                <w:rFonts w:cstheme="minorHAnsi"/>
                <w:sz w:val="20"/>
              </w:rPr>
              <w:t>s</w:t>
            </w:r>
            <w:r w:rsidRPr="002E1A3D">
              <w:rPr>
                <w:rFonts w:cstheme="minorHAnsi"/>
                <w:sz w:val="20"/>
              </w:rPr>
              <w:t xml:space="preserve"> submit </w:t>
            </w:r>
            <w:r>
              <w:rPr>
                <w:rFonts w:cstheme="minorHAnsi"/>
                <w:sz w:val="20"/>
              </w:rPr>
              <w:t xml:space="preserve">their </w:t>
            </w:r>
            <w:r w:rsidRPr="002E1A3D">
              <w:rPr>
                <w:rFonts w:cstheme="minorHAnsi"/>
                <w:sz w:val="20"/>
              </w:rPr>
              <w:t>portfolio</w:t>
            </w:r>
            <w:r>
              <w:rPr>
                <w:rFonts w:cstheme="minorHAnsi"/>
                <w:sz w:val="20"/>
              </w:rPr>
              <w:t>s</w:t>
            </w:r>
            <w:r w:rsidRPr="002E1A3D">
              <w:rPr>
                <w:rFonts w:cstheme="minorHAnsi"/>
                <w:sz w:val="20"/>
              </w:rPr>
              <w:t xml:space="preserve"> to</w:t>
            </w:r>
            <w:r>
              <w:rPr>
                <w:rFonts w:cstheme="minorHAnsi"/>
                <w:sz w:val="20"/>
              </w:rPr>
              <w:t xml:space="preserve"> the</w:t>
            </w:r>
            <w:r w:rsidRPr="002E1A3D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review</w:t>
            </w:r>
            <w:r w:rsidRPr="002E1A3D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c</w:t>
            </w:r>
            <w:r w:rsidRPr="002E1A3D">
              <w:rPr>
                <w:rFonts w:cstheme="minorHAnsi"/>
                <w:sz w:val="20"/>
              </w:rPr>
              <w:t>ommittee to initiate the review</w:t>
            </w:r>
            <w:r>
              <w:rPr>
                <w:rFonts w:cstheme="minorHAnsi"/>
                <w:sz w:val="20"/>
              </w:rPr>
              <w:t>.</w:t>
            </w:r>
            <w:r w:rsidR="00D44EF1">
              <w:rPr>
                <w:rFonts w:cstheme="minorHAnsi"/>
                <w:sz w:val="20"/>
              </w:rPr>
              <w:t xml:space="preserve"> All MCG Post Tenure reviews are due in completion to the Dean’s office. </w:t>
            </w:r>
          </w:p>
        </w:tc>
      </w:tr>
      <w:bookmarkEnd w:id="0"/>
      <w:tr w:rsidR="007A61C5" w:rsidRPr="00522440" w14:paraId="26360593" w14:textId="77777777" w:rsidTr="003772A5">
        <w:tblPrEx>
          <w:tblBorders>
            <w:top w:val="single" w:sz="8" w:space="0" w:color="1F3864" w:themeColor="accent5" w:themeShade="80"/>
            <w:bottom w:val="single" w:sz="8" w:space="0" w:color="1F3864" w:themeColor="accent5" w:themeShade="80"/>
            <w:insideH w:val="single" w:sz="8" w:space="0" w:color="1F3864" w:themeColor="accent5" w:themeShade="80"/>
            <w:insideV w:val="none" w:sz="0" w:space="0" w:color="auto"/>
          </w:tblBorders>
        </w:tblPrEx>
        <w:trPr>
          <w:gridAfter w:val="1"/>
          <w:wAfter w:w="625" w:type="dxa"/>
        </w:trPr>
        <w:tc>
          <w:tcPr>
            <w:tcW w:w="2290" w:type="dxa"/>
          </w:tcPr>
          <w:p w14:paraId="63DADC8D" w14:textId="56D8896C" w:rsidR="007A61C5" w:rsidRPr="00D44EF1" w:rsidRDefault="00D44EF1" w:rsidP="007A61C5">
            <w:pPr>
              <w:spacing w:after="0"/>
              <w:rPr>
                <w:rFonts w:eastAsia="Arial" w:cstheme="minorHAnsi"/>
                <w:b/>
                <w:bCs/>
                <w:color w:val="1F3864" w:themeColor="accent5" w:themeShade="80"/>
                <w:spacing w:val="1"/>
                <w:sz w:val="28"/>
                <w:szCs w:val="28"/>
                <w:highlight w:val="yellow"/>
              </w:rPr>
            </w:pPr>
            <w:r w:rsidRPr="00D44EF1">
              <w:rPr>
                <w:rFonts w:eastAsia="Arial" w:cstheme="minorHAnsi"/>
                <w:b/>
                <w:bCs/>
                <w:color w:val="1F3864" w:themeColor="accent5" w:themeShade="80"/>
                <w:spacing w:val="1"/>
                <w:sz w:val="28"/>
                <w:szCs w:val="28"/>
              </w:rPr>
              <w:t>March 1, 2023</w:t>
            </w:r>
          </w:p>
        </w:tc>
        <w:tc>
          <w:tcPr>
            <w:tcW w:w="7070" w:type="dxa"/>
            <w:gridSpan w:val="2"/>
          </w:tcPr>
          <w:p w14:paraId="4A1B2F2C" w14:textId="77777777" w:rsidR="00D44EF1" w:rsidRDefault="00D44EF1" w:rsidP="00D44EF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Pre-Tenure Review Portfolios due to the Dean’s office/MCG Review Committee</w:t>
            </w:r>
          </w:p>
          <w:p w14:paraId="5E4C0A5A" w14:textId="59ED5D70" w:rsidR="007A61C5" w:rsidRPr="00D44EF1" w:rsidRDefault="00D44EF1" w:rsidP="00D44EF1">
            <w:pPr>
              <w:spacing w:after="0" w:line="240" w:lineRule="auto"/>
              <w:rPr>
                <w:bCs/>
              </w:rPr>
            </w:pPr>
            <w:r>
              <w:rPr>
                <w:b/>
              </w:rPr>
              <w:t xml:space="preserve">  </w:t>
            </w:r>
            <w:r>
              <w:rPr>
                <w:bCs/>
              </w:rPr>
              <w:t>All Pre Tenure Review portfolios due in completion to the Dean’s office.  Departmental review deadlines are set by Department Chair/Department Committee chair</w:t>
            </w:r>
            <w:r w:rsidR="006414DE">
              <w:rPr>
                <w:bCs/>
              </w:rPr>
              <w:t xml:space="preserve"> discretion. </w:t>
            </w:r>
          </w:p>
        </w:tc>
      </w:tr>
      <w:tr w:rsidR="007A61C5" w:rsidRPr="00522440" w14:paraId="431D614D" w14:textId="77777777" w:rsidTr="00220325">
        <w:tc>
          <w:tcPr>
            <w:tcW w:w="2515" w:type="dxa"/>
            <w:gridSpan w:val="2"/>
            <w:tcBorders>
              <w:top w:val="single" w:sz="8" w:space="0" w:color="1F3864" w:themeColor="accent5" w:themeShade="80"/>
              <w:bottom w:val="single" w:sz="8" w:space="0" w:color="1F3864" w:themeColor="accent5" w:themeShade="80"/>
              <w:right w:val="nil"/>
            </w:tcBorders>
          </w:tcPr>
          <w:p w14:paraId="1874B1BB" w14:textId="77777777" w:rsidR="007A61C5" w:rsidRPr="002E1A3D" w:rsidRDefault="007A61C5" w:rsidP="007A61C5">
            <w:pPr>
              <w:rPr>
                <w:rFonts w:cstheme="minorHAnsi"/>
                <w:b/>
                <w:color w:val="1F3864" w:themeColor="accent5" w:themeShade="80"/>
                <w:sz w:val="28"/>
              </w:rPr>
            </w:pPr>
            <w:r w:rsidRPr="002E1A3D">
              <w:rPr>
                <w:rFonts w:cstheme="minorHAnsi"/>
                <w:b/>
                <w:color w:val="1F3864" w:themeColor="accent5" w:themeShade="80"/>
                <w:sz w:val="28"/>
              </w:rPr>
              <w:t>April 14, 2023</w:t>
            </w:r>
          </w:p>
        </w:tc>
        <w:tc>
          <w:tcPr>
            <w:tcW w:w="7470" w:type="dxa"/>
            <w:gridSpan w:val="2"/>
            <w:tcBorders>
              <w:top w:val="single" w:sz="8" w:space="0" w:color="1F3864" w:themeColor="accent5" w:themeShade="80"/>
              <w:left w:val="nil"/>
              <w:bottom w:val="single" w:sz="8" w:space="0" w:color="1F3864" w:themeColor="accent5" w:themeShade="80"/>
            </w:tcBorders>
          </w:tcPr>
          <w:p w14:paraId="4FD305BC" w14:textId="77777777" w:rsidR="007A61C5" w:rsidRPr="002E1A3D" w:rsidRDefault="007A61C5" w:rsidP="007A61C5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Pre- and </w:t>
            </w:r>
            <w:r w:rsidRPr="002E1A3D">
              <w:rPr>
                <w:rFonts w:cstheme="minorHAnsi"/>
                <w:b/>
              </w:rPr>
              <w:t xml:space="preserve">Post-Tenure Reports </w:t>
            </w:r>
            <w:r>
              <w:rPr>
                <w:rFonts w:cstheme="minorHAnsi"/>
                <w:b/>
              </w:rPr>
              <w:t xml:space="preserve">due </w:t>
            </w:r>
            <w:r w:rsidRPr="002E1A3D">
              <w:rPr>
                <w:rFonts w:cstheme="minorHAnsi"/>
                <w:b/>
              </w:rPr>
              <w:t>to the Associate Provost for Faculty Affairs</w:t>
            </w:r>
          </w:p>
          <w:p w14:paraId="6D8FDCFA" w14:textId="6DDA6705" w:rsidR="007A61C5" w:rsidRPr="002E1A3D" w:rsidRDefault="007A61C5" w:rsidP="007A61C5">
            <w:pPr>
              <w:spacing w:after="0" w:line="240" w:lineRule="auto"/>
              <w:rPr>
                <w:rFonts w:cstheme="minorHAnsi"/>
                <w:sz w:val="20"/>
              </w:rPr>
            </w:pPr>
            <w:r w:rsidRPr="002E1A3D">
              <w:rPr>
                <w:rFonts w:cstheme="minorHAnsi"/>
                <w:sz w:val="20"/>
              </w:rPr>
              <w:t>Dean/Director submits</w:t>
            </w:r>
            <w:r>
              <w:rPr>
                <w:rFonts w:cstheme="minorHAnsi"/>
                <w:sz w:val="20"/>
              </w:rPr>
              <w:t xml:space="preserve"> pre- and post-tenure r</w:t>
            </w:r>
            <w:r w:rsidRPr="002E1A3D">
              <w:rPr>
                <w:rFonts w:cstheme="minorHAnsi"/>
                <w:sz w:val="20"/>
              </w:rPr>
              <w:t xml:space="preserve">eports to the </w:t>
            </w:r>
            <w:r>
              <w:rPr>
                <w:rFonts w:cstheme="minorHAnsi"/>
                <w:sz w:val="20"/>
              </w:rPr>
              <w:t>APFA</w:t>
            </w:r>
            <w:r w:rsidRPr="002E1A3D">
              <w:rPr>
                <w:rFonts w:cstheme="minorHAnsi"/>
                <w:sz w:val="20"/>
              </w:rPr>
              <w:t>. The</w:t>
            </w:r>
            <w:r>
              <w:rPr>
                <w:rFonts w:cstheme="minorHAnsi"/>
                <w:sz w:val="20"/>
              </w:rPr>
              <w:t>se</w:t>
            </w:r>
            <w:r w:rsidRPr="002E1A3D">
              <w:rPr>
                <w:rFonts w:cstheme="minorHAnsi"/>
                <w:sz w:val="20"/>
              </w:rPr>
              <w:t xml:space="preserve"> reports and portfolios </w:t>
            </w:r>
            <w:r>
              <w:rPr>
                <w:rFonts w:cstheme="minorHAnsi"/>
                <w:sz w:val="20"/>
              </w:rPr>
              <w:t xml:space="preserve">are </w:t>
            </w:r>
            <w:r w:rsidRPr="002E1A3D">
              <w:rPr>
                <w:rFonts w:cstheme="minorHAnsi"/>
                <w:sz w:val="20"/>
              </w:rPr>
              <w:t xml:space="preserve">uploaded </w:t>
            </w:r>
            <w:r>
              <w:rPr>
                <w:rFonts w:cstheme="minorHAnsi"/>
                <w:sz w:val="20"/>
              </w:rPr>
              <w:t>to</w:t>
            </w:r>
            <w:r w:rsidRPr="002E1A3D">
              <w:rPr>
                <w:rFonts w:cstheme="minorHAnsi"/>
                <w:sz w:val="20"/>
              </w:rPr>
              <w:t xml:space="preserve"> a Box folder provided to the Dean’s Office representative. </w:t>
            </w:r>
            <w:r>
              <w:rPr>
                <w:rFonts w:cstheme="minorHAnsi"/>
                <w:sz w:val="20"/>
              </w:rPr>
              <w:t xml:space="preserve">The APFA shares </w:t>
            </w:r>
            <w:r w:rsidRPr="002E1A3D">
              <w:rPr>
                <w:rFonts w:cstheme="minorHAnsi"/>
                <w:sz w:val="20"/>
              </w:rPr>
              <w:t>the</w:t>
            </w:r>
            <w:r>
              <w:rPr>
                <w:rFonts w:cstheme="minorHAnsi"/>
                <w:sz w:val="20"/>
              </w:rPr>
              <w:t>se</w:t>
            </w:r>
            <w:r w:rsidRPr="002E1A3D">
              <w:rPr>
                <w:rFonts w:cstheme="minorHAnsi"/>
                <w:sz w:val="20"/>
              </w:rPr>
              <w:t xml:space="preserve"> reports with the </w:t>
            </w:r>
            <w:r>
              <w:rPr>
                <w:rFonts w:cstheme="minorHAnsi"/>
                <w:sz w:val="20"/>
              </w:rPr>
              <w:t>EVP</w:t>
            </w:r>
            <w:r w:rsidRPr="002E1A3D">
              <w:rPr>
                <w:rFonts w:cstheme="minorHAnsi"/>
                <w:sz w:val="20"/>
              </w:rPr>
              <w:t xml:space="preserve"> for Academic Affairs &amp; Provost.</w:t>
            </w:r>
          </w:p>
        </w:tc>
      </w:tr>
    </w:tbl>
    <w:p w14:paraId="592A91D3" w14:textId="77777777" w:rsidR="00522440" w:rsidRPr="00522440" w:rsidRDefault="00522440" w:rsidP="00522440">
      <w:pPr>
        <w:spacing w:after="0"/>
        <w:rPr>
          <w:rFonts w:cstheme="minorHAnsi"/>
        </w:rPr>
      </w:pPr>
    </w:p>
    <w:sectPr w:rsidR="00522440" w:rsidRPr="00522440" w:rsidSect="00216CDA">
      <w:headerReference w:type="default" r:id="rId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859C" w14:textId="77777777" w:rsidR="008B54A0" w:rsidRDefault="008B54A0" w:rsidP="00216CDA">
      <w:pPr>
        <w:spacing w:after="0" w:line="240" w:lineRule="auto"/>
      </w:pPr>
      <w:r>
        <w:separator/>
      </w:r>
    </w:p>
  </w:endnote>
  <w:endnote w:type="continuationSeparator" w:id="0">
    <w:p w14:paraId="39BA4101" w14:textId="77777777" w:rsidR="008B54A0" w:rsidRDefault="008B54A0" w:rsidP="0021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0315B" w14:textId="77777777" w:rsidR="008B54A0" w:rsidRDefault="008B54A0" w:rsidP="00216CDA">
      <w:pPr>
        <w:spacing w:after="0" w:line="240" w:lineRule="auto"/>
      </w:pPr>
      <w:r>
        <w:separator/>
      </w:r>
    </w:p>
  </w:footnote>
  <w:footnote w:type="continuationSeparator" w:id="0">
    <w:p w14:paraId="083288CC" w14:textId="77777777" w:rsidR="008B54A0" w:rsidRDefault="008B54A0" w:rsidP="0021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EC34" w14:textId="77777777" w:rsidR="00216CDA" w:rsidRDefault="00216CDA" w:rsidP="00216CD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440"/>
    <w:rsid w:val="001D605E"/>
    <w:rsid w:val="001F5764"/>
    <w:rsid w:val="00216CDA"/>
    <w:rsid w:val="00220325"/>
    <w:rsid w:val="002E1A3D"/>
    <w:rsid w:val="003772A5"/>
    <w:rsid w:val="0041311E"/>
    <w:rsid w:val="00420F75"/>
    <w:rsid w:val="00522440"/>
    <w:rsid w:val="005F13AD"/>
    <w:rsid w:val="00604F02"/>
    <w:rsid w:val="0061118E"/>
    <w:rsid w:val="006414DE"/>
    <w:rsid w:val="006F2DB5"/>
    <w:rsid w:val="007A61C5"/>
    <w:rsid w:val="007E08A0"/>
    <w:rsid w:val="008B54A0"/>
    <w:rsid w:val="00911008"/>
    <w:rsid w:val="009B71BC"/>
    <w:rsid w:val="00B30025"/>
    <w:rsid w:val="00C47C27"/>
    <w:rsid w:val="00C7251E"/>
    <w:rsid w:val="00D44EF1"/>
    <w:rsid w:val="00DF0B1F"/>
    <w:rsid w:val="00E11821"/>
    <w:rsid w:val="00E638B3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E6D03"/>
  <w15:chartTrackingRefBased/>
  <w15:docId w15:val="{9BC4D205-C029-43E9-8912-664EFE8E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2A5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24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244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CDA"/>
  </w:style>
  <w:style w:type="paragraph" w:styleId="Footer">
    <w:name w:val="footer"/>
    <w:basedOn w:val="Normal"/>
    <w:link w:val="FooterChar"/>
    <w:uiPriority w:val="99"/>
    <w:unhideWhenUsed/>
    <w:rsid w:val="0021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CDA"/>
  </w:style>
  <w:style w:type="character" w:styleId="CommentReference">
    <w:name w:val="annotation reference"/>
    <w:basedOn w:val="DefaultParagraphFont"/>
    <w:uiPriority w:val="99"/>
    <w:semiHidden/>
    <w:unhideWhenUsed/>
    <w:rsid w:val="00220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3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3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3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ugusta.edu/hr/faculty-support-ser/procedures/promotionandtenure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1937</Characters>
  <Application>Microsoft Office Word</Application>
  <DocSecurity>0</DocSecurity>
  <Lines>107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Augusta University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Kisting, Wesley R.</dc:creator>
  <cp:keywords/>
  <dc:description/>
  <cp:lastModifiedBy>Snipes, Heather</cp:lastModifiedBy>
  <cp:revision>3</cp:revision>
  <dcterms:created xsi:type="dcterms:W3CDTF">2022-09-14T16:48:00Z</dcterms:created>
  <dcterms:modified xsi:type="dcterms:W3CDTF">2022-09-14T16:49:00Z</dcterms:modified>
</cp:coreProperties>
</file>