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C353" w14:textId="00D7FCD0" w:rsidR="00B20E06" w:rsidRPr="0030717E" w:rsidRDefault="00000000" w:rsidP="003C563C">
      <w:pPr>
        <w:spacing w:after="120"/>
        <w:rPr>
          <w:rFonts w:ascii="Arial" w:hAnsi="Arial" w:cs="Arial"/>
          <w:b/>
          <w:bCs/>
          <w:sz w:val="21"/>
          <w:szCs w:val="21"/>
        </w:rPr>
      </w:pPr>
      <w:r>
        <w:fldChar w:fldCharType="begin"/>
      </w:r>
      <w:r>
        <w:instrText>HYPERLINK "https://augusta.pure.elsevier.com/en/persons/zsolt-bagi"</w:instrText>
      </w:r>
      <w:r>
        <w:fldChar w:fldCharType="separate"/>
      </w:r>
      <w:r w:rsidR="00B20E06" w:rsidRPr="0030717E">
        <w:rPr>
          <w:rStyle w:val="Hyperlink"/>
          <w:rFonts w:ascii="Arial" w:hAnsi="Arial" w:cs="Arial"/>
          <w:b/>
          <w:bCs/>
          <w:sz w:val="21"/>
          <w:szCs w:val="21"/>
        </w:rPr>
        <w:t>Dr. Zsolt Bagi, MD, PhD</w:t>
      </w:r>
      <w:r>
        <w:rPr>
          <w:rStyle w:val="Hyperlink"/>
          <w:rFonts w:ascii="Arial" w:hAnsi="Arial" w:cs="Arial"/>
          <w:b/>
          <w:bCs/>
          <w:sz w:val="21"/>
          <w:szCs w:val="21"/>
        </w:rPr>
        <w:fldChar w:fldCharType="end"/>
      </w:r>
      <w:r w:rsidR="00B20E06" w:rsidRPr="0030717E">
        <w:rPr>
          <w:rFonts w:ascii="Arial" w:eastAsia="Times New Roman" w:hAnsi="Arial" w:cs="Arial"/>
          <w:color w:val="000000"/>
          <w:sz w:val="21"/>
          <w:szCs w:val="21"/>
        </w:rPr>
        <w:t xml:space="preserve">: </w:t>
      </w:r>
      <w:r w:rsidR="0030717E" w:rsidRPr="0030717E">
        <w:rPr>
          <w:rFonts w:ascii="Arial" w:eastAsia="Times New Roman" w:hAnsi="Arial" w:cs="Arial"/>
          <w:color w:val="000000"/>
          <w:sz w:val="21"/>
          <w:szCs w:val="21"/>
        </w:rPr>
        <w:t>His current research program falls into two major areas: the mechanisms through which changes in the vasculature contribute to heart failure, cognitive decline and Alzheimer’s Disease in older adults.</w:t>
      </w:r>
    </w:p>
    <w:p w14:paraId="07C710E5" w14:textId="790A693D" w:rsidR="00B20E06" w:rsidRPr="0030717E" w:rsidRDefault="00000000" w:rsidP="003C563C">
      <w:pPr>
        <w:spacing w:after="120"/>
        <w:rPr>
          <w:rFonts w:ascii="Arial" w:hAnsi="Arial" w:cs="Arial"/>
          <w:b/>
          <w:bCs/>
          <w:sz w:val="21"/>
          <w:szCs w:val="21"/>
        </w:rPr>
      </w:pPr>
      <w:hyperlink r:id="rId4" w:history="1">
        <w:r w:rsidR="00B20E06" w:rsidRPr="0030717E">
          <w:rPr>
            <w:rStyle w:val="Hyperlink"/>
            <w:rFonts w:ascii="Arial" w:hAnsi="Arial" w:cs="Arial"/>
            <w:b/>
            <w:bCs/>
            <w:sz w:val="21"/>
            <w:szCs w:val="21"/>
          </w:rPr>
          <w:t>Dr. David Blake,</w:t>
        </w:r>
        <w:r w:rsidR="00B20E06" w:rsidRPr="0030717E">
          <w:rPr>
            <w:rStyle w:val="Hyperlink"/>
            <w:rFonts w:ascii="Arial" w:hAnsi="Arial" w:cs="Arial"/>
            <w:bCs/>
            <w:sz w:val="21"/>
            <w:szCs w:val="21"/>
          </w:rPr>
          <w:t xml:space="preserve"> </w:t>
        </w:r>
        <w:r w:rsidR="00B20E06" w:rsidRPr="0030717E">
          <w:rPr>
            <w:rStyle w:val="Hyperlink"/>
            <w:rFonts w:ascii="Arial" w:hAnsi="Arial" w:cs="Arial"/>
            <w:b/>
            <w:bCs/>
            <w:sz w:val="21"/>
            <w:szCs w:val="21"/>
          </w:rPr>
          <w:t>PhD</w:t>
        </w:r>
      </w:hyperlink>
      <w:r w:rsidR="00B20E06" w:rsidRPr="0030717E">
        <w:rPr>
          <w:rFonts w:ascii="Arial" w:hAnsi="Arial" w:cs="Arial"/>
          <w:bCs/>
          <w:sz w:val="21"/>
          <w:szCs w:val="21"/>
        </w:rPr>
        <w:t>:</w:t>
      </w:r>
      <w:r w:rsidR="00B20E06" w:rsidRPr="0030717E">
        <w:rPr>
          <w:rFonts w:ascii="Arial" w:eastAsia="Times New Roman" w:hAnsi="Arial" w:cs="Arial"/>
          <w:color w:val="000000"/>
          <w:sz w:val="21"/>
          <w:szCs w:val="21"/>
        </w:rPr>
        <w:t xml:space="preserve"> His work focuses on cortical plasticity as influenced by deep brain stimulation of the basal forebrain and how this can lead to improvements in cognition that could potentially influence the progression of Alzheimer's Disease</w:t>
      </w:r>
      <w:r w:rsidR="00C05A8E" w:rsidRPr="0030717E">
        <w:rPr>
          <w:rFonts w:ascii="Arial" w:eastAsia="Times New Roman" w:hAnsi="Arial" w:cs="Arial"/>
          <w:color w:val="000000"/>
          <w:sz w:val="21"/>
          <w:szCs w:val="21"/>
        </w:rPr>
        <w:t>.</w:t>
      </w:r>
    </w:p>
    <w:p w14:paraId="10F675E6" w14:textId="1F743369" w:rsidR="003C496C" w:rsidRPr="0030717E" w:rsidRDefault="00000000" w:rsidP="003C563C">
      <w:pPr>
        <w:spacing w:after="120"/>
        <w:rPr>
          <w:rFonts w:ascii="Arial" w:hAnsi="Arial" w:cs="Arial"/>
          <w:sz w:val="21"/>
          <w:szCs w:val="21"/>
        </w:rPr>
      </w:pPr>
      <w:hyperlink r:id="rId5" w:history="1">
        <w:r w:rsidR="003C496C" w:rsidRPr="0030717E">
          <w:rPr>
            <w:rStyle w:val="Hyperlink"/>
            <w:rFonts w:ascii="Arial" w:hAnsi="Arial" w:cs="Arial"/>
            <w:b/>
            <w:sz w:val="21"/>
            <w:szCs w:val="21"/>
          </w:rPr>
          <w:t>D</w:t>
        </w:r>
        <w:r w:rsidR="003C496C" w:rsidRPr="0030717E">
          <w:rPr>
            <w:rStyle w:val="Hyperlink"/>
            <w:rFonts w:ascii="Arial" w:hAnsi="Arial" w:cs="Arial"/>
            <w:b/>
            <w:sz w:val="21"/>
            <w:szCs w:val="21"/>
          </w:rPr>
          <w:t>r</w:t>
        </w:r>
        <w:r w:rsidR="003C496C" w:rsidRPr="0030717E">
          <w:rPr>
            <w:rStyle w:val="Hyperlink"/>
            <w:rFonts w:ascii="Arial" w:hAnsi="Arial" w:cs="Arial"/>
            <w:b/>
            <w:sz w:val="21"/>
            <w:szCs w:val="21"/>
          </w:rPr>
          <w:t>. Wendy Bollag,</w:t>
        </w:r>
        <w:r w:rsidR="003C496C" w:rsidRPr="0030717E">
          <w:rPr>
            <w:rStyle w:val="Hyperlink"/>
            <w:rFonts w:ascii="Arial" w:hAnsi="Arial" w:cs="Arial"/>
            <w:sz w:val="21"/>
            <w:szCs w:val="21"/>
          </w:rPr>
          <w:t xml:space="preserve"> </w:t>
        </w:r>
        <w:r w:rsidR="003C496C" w:rsidRPr="0030717E">
          <w:rPr>
            <w:rStyle w:val="Hyperlink"/>
            <w:rFonts w:ascii="Arial" w:hAnsi="Arial" w:cs="Arial"/>
            <w:b/>
            <w:sz w:val="21"/>
            <w:szCs w:val="21"/>
          </w:rPr>
          <w:t>PhD</w:t>
        </w:r>
      </w:hyperlink>
      <w:r w:rsidR="003C496C" w:rsidRPr="0030717E">
        <w:rPr>
          <w:rFonts w:ascii="Arial" w:hAnsi="Arial" w:cs="Arial"/>
          <w:sz w:val="21"/>
          <w:szCs w:val="21"/>
        </w:rPr>
        <w:t xml:space="preserve">: Her research investigates the signaling pathways involved in various processes, including the impairment of bone formation and skin function observed with aging. </w:t>
      </w:r>
    </w:p>
    <w:p w14:paraId="77D496F4" w14:textId="47E517E3" w:rsidR="00B20E06" w:rsidRPr="003C563C" w:rsidRDefault="00000000" w:rsidP="003C563C">
      <w:pPr>
        <w:spacing w:after="120"/>
        <w:rPr>
          <w:rFonts w:ascii="Arial" w:hAnsi="Arial" w:cs="Arial"/>
          <w:sz w:val="21"/>
          <w:szCs w:val="21"/>
        </w:rPr>
      </w:pPr>
      <w:hyperlink r:id="rId6" w:history="1">
        <w:r w:rsidR="00B20E06" w:rsidRPr="0030717E">
          <w:rPr>
            <w:rStyle w:val="Hyperlink"/>
            <w:rFonts w:ascii="Arial" w:hAnsi="Arial" w:cs="Arial"/>
            <w:b/>
            <w:bCs/>
            <w:sz w:val="21"/>
            <w:szCs w:val="21"/>
          </w:rPr>
          <w:t>Dr. </w:t>
        </w:r>
        <w:r w:rsidR="00B20E06" w:rsidRPr="0030717E">
          <w:rPr>
            <w:rStyle w:val="Hyperlink"/>
            <w:rFonts w:ascii="Arial" w:hAnsi="Arial" w:cs="Arial"/>
            <w:b/>
            <w:bCs/>
            <w:sz w:val="21"/>
            <w:szCs w:val="21"/>
            <w:lang w:val="en-GB"/>
          </w:rPr>
          <w:t>Laura Carbone</w:t>
        </w:r>
        <w:r w:rsidR="00B20E06" w:rsidRPr="0030717E">
          <w:rPr>
            <w:rStyle w:val="Hyperlink"/>
            <w:rFonts w:ascii="Arial" w:hAnsi="Arial" w:cs="Arial"/>
            <w:sz w:val="21"/>
            <w:szCs w:val="21"/>
            <w:lang w:val="en-GB"/>
          </w:rPr>
          <w:t>,</w:t>
        </w:r>
        <w:r w:rsidR="00B20E06" w:rsidRPr="0030717E">
          <w:rPr>
            <w:rStyle w:val="Hyperlink"/>
            <w:rFonts w:ascii="Arial" w:hAnsi="Arial" w:cs="Arial"/>
            <w:b/>
            <w:bCs/>
            <w:sz w:val="21"/>
            <w:szCs w:val="21"/>
            <w:lang w:val="en-GB"/>
          </w:rPr>
          <w:t> </w:t>
        </w:r>
        <w:r w:rsidR="00B20E06" w:rsidRPr="0030717E">
          <w:rPr>
            <w:rStyle w:val="Hyperlink"/>
            <w:rFonts w:ascii="Arial" w:hAnsi="Arial" w:cs="Arial"/>
            <w:b/>
            <w:sz w:val="21"/>
            <w:szCs w:val="21"/>
            <w:lang w:val="en-GB"/>
          </w:rPr>
          <w:t>MD</w:t>
        </w:r>
      </w:hyperlink>
      <w:r w:rsidR="00F94765" w:rsidRPr="0030717E">
        <w:rPr>
          <w:rFonts w:ascii="Arial" w:hAnsi="Arial" w:cs="Arial"/>
          <w:sz w:val="21"/>
          <w:szCs w:val="21"/>
          <w:lang w:val="en-GB"/>
        </w:rPr>
        <w:t>:</w:t>
      </w:r>
      <w:r w:rsidR="00B20E06" w:rsidRPr="0030717E">
        <w:rPr>
          <w:rFonts w:ascii="Arial" w:hAnsi="Arial" w:cs="Arial"/>
          <w:b/>
          <w:bCs/>
          <w:sz w:val="21"/>
          <w:szCs w:val="21"/>
        </w:rPr>
        <w:t xml:space="preserve"> </w:t>
      </w:r>
      <w:r w:rsidR="0030717E" w:rsidRPr="0030717E">
        <w:rPr>
          <w:rFonts w:ascii="Arial" w:hAnsi="Arial" w:cs="Arial"/>
          <w:sz w:val="21"/>
          <w:szCs w:val="21"/>
        </w:rPr>
        <w:t>Her epidemiological projects utilize databases like the Women’s Health Initiative (WHI) to study diseases of aging, such as arthritis and osteoporosis, especially among patients with spinal cord injuries.</w:t>
      </w:r>
    </w:p>
    <w:p w14:paraId="1FD5CC1D" w14:textId="497B7D60" w:rsidR="00A864B9" w:rsidRPr="003C563C" w:rsidRDefault="00A23607" w:rsidP="003C563C">
      <w:pPr>
        <w:spacing w:after="120"/>
        <w:rPr>
          <w:rFonts w:ascii="Arial" w:eastAsia="Times New Roman" w:hAnsi="Arial" w:cs="Arial"/>
          <w:color w:val="000000" w:themeColor="text1"/>
          <w:sz w:val="21"/>
          <w:szCs w:val="21"/>
        </w:rPr>
      </w:pPr>
      <w:r>
        <w:rPr>
          <w:rFonts w:ascii="Arial" w:hAnsi="Arial" w:cs="Arial"/>
          <w:b/>
          <w:color w:val="000000" w:themeColor="text1"/>
          <w:sz w:val="21"/>
          <w:szCs w:val="21"/>
        </w:rPr>
        <w:fldChar w:fldCharType="begin"/>
      </w:r>
      <w:r>
        <w:rPr>
          <w:rFonts w:ascii="Arial" w:hAnsi="Arial" w:cs="Arial"/>
          <w:b/>
          <w:color w:val="000000" w:themeColor="text1"/>
          <w:sz w:val="21"/>
          <w:szCs w:val="21"/>
        </w:rPr>
        <w:instrText>HYPERLINK "https://augusta.elsevierpure.com/en/persons/ferenc-deak"</w:instrText>
      </w:r>
      <w:r>
        <w:rPr>
          <w:rFonts w:ascii="Arial" w:hAnsi="Arial" w:cs="Arial"/>
          <w:b/>
          <w:color w:val="000000" w:themeColor="text1"/>
          <w:sz w:val="21"/>
          <w:szCs w:val="21"/>
        </w:rPr>
      </w:r>
      <w:r>
        <w:rPr>
          <w:rFonts w:ascii="Arial" w:hAnsi="Arial" w:cs="Arial"/>
          <w:b/>
          <w:color w:val="000000" w:themeColor="text1"/>
          <w:sz w:val="21"/>
          <w:szCs w:val="21"/>
        </w:rPr>
        <w:fldChar w:fldCharType="separate"/>
      </w:r>
      <w:r w:rsidR="00A864B9" w:rsidRPr="00A23607">
        <w:rPr>
          <w:rStyle w:val="Hyperlink"/>
          <w:rFonts w:ascii="Arial" w:hAnsi="Arial" w:cs="Arial"/>
          <w:b/>
          <w:sz w:val="21"/>
          <w:szCs w:val="21"/>
        </w:rPr>
        <w:t>D</w:t>
      </w:r>
      <w:r w:rsidR="00A864B9" w:rsidRPr="00A23607">
        <w:rPr>
          <w:rStyle w:val="Hyperlink"/>
          <w:rFonts w:ascii="Arial" w:hAnsi="Arial" w:cs="Arial"/>
          <w:b/>
          <w:sz w:val="21"/>
          <w:szCs w:val="21"/>
        </w:rPr>
        <w:t>r</w:t>
      </w:r>
      <w:r w:rsidR="00A864B9" w:rsidRPr="00A23607">
        <w:rPr>
          <w:rStyle w:val="Hyperlink"/>
          <w:rFonts w:ascii="Arial" w:hAnsi="Arial" w:cs="Arial"/>
          <w:b/>
          <w:sz w:val="21"/>
          <w:szCs w:val="21"/>
        </w:rPr>
        <w:t>. Ferenc Deák, MD, PhD</w:t>
      </w:r>
      <w:r>
        <w:rPr>
          <w:rFonts w:ascii="Arial" w:hAnsi="Arial" w:cs="Arial"/>
          <w:b/>
          <w:color w:val="000000" w:themeColor="text1"/>
          <w:sz w:val="21"/>
          <w:szCs w:val="21"/>
        </w:rPr>
        <w:fldChar w:fldCharType="end"/>
      </w:r>
      <w:r w:rsidR="00A864B9" w:rsidRPr="0030717E">
        <w:rPr>
          <w:rFonts w:ascii="Arial" w:hAnsi="Arial" w:cs="Arial"/>
          <w:b/>
          <w:color w:val="000000" w:themeColor="text1"/>
          <w:sz w:val="21"/>
          <w:szCs w:val="21"/>
        </w:rPr>
        <w:t>:</w:t>
      </w:r>
      <w:r w:rsidR="00A864B9" w:rsidRPr="0030717E">
        <w:rPr>
          <w:rFonts w:ascii="Arial" w:hAnsi="Arial" w:cs="Arial"/>
          <w:color w:val="000000" w:themeColor="text1"/>
          <w:sz w:val="21"/>
          <w:szCs w:val="21"/>
        </w:rPr>
        <w:t xml:space="preserve"> His research focuses on understanding brain aging and particularly the </w:t>
      </w:r>
      <w:r w:rsidR="00A864B9" w:rsidRPr="0030717E">
        <w:rPr>
          <w:rFonts w:ascii="Arial" w:eastAsia="Times New Roman" w:hAnsi="Arial" w:cs="Arial"/>
          <w:color w:val="000000" w:themeColor="text1"/>
          <w:sz w:val="21"/>
          <w:szCs w:val="21"/>
          <w:shd w:val="clear" w:color="auto" w:fill="FFFFFF"/>
        </w:rPr>
        <w:t>synaptic dysfunction and impaired memory observed in models of Alzheimer’s Disease.</w:t>
      </w:r>
    </w:p>
    <w:p w14:paraId="49F7090F" w14:textId="306E3A2B" w:rsidR="00F94765" w:rsidRPr="0030717E" w:rsidRDefault="00000000" w:rsidP="003C563C">
      <w:pPr>
        <w:spacing w:after="120"/>
        <w:rPr>
          <w:rFonts w:ascii="Arial" w:hAnsi="Arial" w:cs="Arial"/>
          <w:b/>
          <w:bCs/>
          <w:sz w:val="21"/>
          <w:szCs w:val="21"/>
        </w:rPr>
      </w:pPr>
      <w:hyperlink r:id="rId7" w:history="1">
        <w:r w:rsidR="00F94765" w:rsidRPr="0030717E">
          <w:rPr>
            <w:rStyle w:val="Hyperlink"/>
            <w:rFonts w:ascii="Arial" w:eastAsia="Times New Roman" w:hAnsi="Arial" w:cs="Arial"/>
            <w:b/>
            <w:sz w:val="21"/>
            <w:szCs w:val="21"/>
          </w:rPr>
          <w:t>Dr. Xingjun Fan, PhD</w:t>
        </w:r>
      </w:hyperlink>
      <w:r w:rsidR="00F94765" w:rsidRPr="0030717E">
        <w:rPr>
          <w:rFonts w:ascii="Arial" w:hAnsi="Arial" w:cs="Arial"/>
          <w:bCs/>
          <w:sz w:val="21"/>
          <w:szCs w:val="21"/>
        </w:rPr>
        <w:t>:</w:t>
      </w:r>
      <w:r w:rsidR="00F94765" w:rsidRPr="0030717E">
        <w:rPr>
          <w:rFonts w:ascii="Arial" w:hAnsi="Arial" w:cs="Arial"/>
          <w:b/>
          <w:bCs/>
          <w:sz w:val="21"/>
          <w:szCs w:val="21"/>
        </w:rPr>
        <w:t xml:space="preserve"> </w:t>
      </w:r>
      <w:r w:rsidR="00F94765" w:rsidRPr="0030717E">
        <w:rPr>
          <w:rFonts w:ascii="Arial" w:eastAsia="Times New Roman" w:hAnsi="Arial" w:cs="Arial"/>
          <w:sz w:val="21"/>
          <w:szCs w:val="21"/>
        </w:rPr>
        <w:t>His research focuses on redox regulation in aging and age-related diseases</w:t>
      </w:r>
      <w:r w:rsidR="00C05A8E" w:rsidRPr="0030717E">
        <w:rPr>
          <w:rFonts w:ascii="Arial" w:eastAsia="Times New Roman" w:hAnsi="Arial" w:cs="Arial"/>
          <w:sz w:val="21"/>
          <w:szCs w:val="21"/>
        </w:rPr>
        <w:t xml:space="preserve"> and in particular, </w:t>
      </w:r>
      <w:r w:rsidR="00F94765" w:rsidRPr="0030717E">
        <w:rPr>
          <w:rFonts w:ascii="Arial" w:eastAsia="Times New Roman" w:hAnsi="Arial" w:cs="Arial"/>
          <w:sz w:val="21"/>
          <w:szCs w:val="21"/>
        </w:rPr>
        <w:t xml:space="preserve">mechanisms resulting in </w:t>
      </w:r>
      <w:proofErr w:type="spellStart"/>
      <w:r w:rsidR="00F94765" w:rsidRPr="0030717E">
        <w:rPr>
          <w:rFonts w:ascii="Arial" w:eastAsia="Times New Roman" w:hAnsi="Arial" w:cs="Arial"/>
          <w:sz w:val="21"/>
          <w:szCs w:val="21"/>
        </w:rPr>
        <w:t>cataractogenesis</w:t>
      </w:r>
      <w:proofErr w:type="spellEnd"/>
      <w:r w:rsidR="00C05A8E" w:rsidRPr="0030717E">
        <w:rPr>
          <w:rFonts w:ascii="Arial" w:eastAsia="Times New Roman" w:hAnsi="Arial" w:cs="Arial"/>
          <w:sz w:val="21"/>
          <w:szCs w:val="21"/>
        </w:rPr>
        <w:t>,</w:t>
      </w:r>
      <w:r w:rsidR="00F94765" w:rsidRPr="0030717E">
        <w:rPr>
          <w:rFonts w:ascii="Arial" w:eastAsia="Times New Roman" w:hAnsi="Arial" w:cs="Arial"/>
          <w:sz w:val="21"/>
          <w:szCs w:val="21"/>
        </w:rPr>
        <w:t xml:space="preserve"> oxidative stress and lens epithelial cell fibrosis.</w:t>
      </w:r>
    </w:p>
    <w:p w14:paraId="5BF5CB3F" w14:textId="0FBA5EBD" w:rsidR="00B20E06" w:rsidRPr="0030717E" w:rsidRDefault="00000000" w:rsidP="003C563C">
      <w:pPr>
        <w:spacing w:after="120"/>
        <w:rPr>
          <w:rFonts w:ascii="Arial" w:hAnsi="Arial" w:cs="Arial"/>
          <w:sz w:val="21"/>
          <w:szCs w:val="21"/>
        </w:rPr>
      </w:pPr>
      <w:hyperlink r:id="rId8" w:history="1">
        <w:r w:rsidR="00B20E06" w:rsidRPr="0030717E">
          <w:rPr>
            <w:rStyle w:val="Hyperlink"/>
            <w:rFonts w:ascii="Arial" w:hAnsi="Arial" w:cs="Arial"/>
            <w:b/>
            <w:bCs/>
            <w:sz w:val="21"/>
            <w:szCs w:val="21"/>
          </w:rPr>
          <w:t>Dr. Sadanand Fulzele</w:t>
        </w:r>
        <w:r w:rsidR="00B20E06" w:rsidRPr="0030717E">
          <w:rPr>
            <w:rStyle w:val="Hyperlink"/>
            <w:rFonts w:ascii="Arial" w:hAnsi="Arial" w:cs="Arial"/>
            <w:b/>
            <w:sz w:val="21"/>
            <w:szCs w:val="21"/>
          </w:rPr>
          <w:t>, PhD</w:t>
        </w:r>
      </w:hyperlink>
      <w:r w:rsidR="00B20E06" w:rsidRPr="0030717E">
        <w:rPr>
          <w:rFonts w:ascii="Arial" w:hAnsi="Arial" w:cs="Arial"/>
          <w:sz w:val="21"/>
          <w:szCs w:val="21"/>
          <w:lang w:val="en"/>
        </w:rPr>
        <w:t>: His research focuses on the role of nutrition (e.g., arginine and vitamin C) and microRNAs (miRNAs) in bone remodeling, osteoporosis and osteoarthritis</w:t>
      </w:r>
      <w:r w:rsidR="009419A5" w:rsidRPr="0030717E">
        <w:rPr>
          <w:rFonts w:ascii="Arial" w:hAnsi="Arial" w:cs="Arial"/>
          <w:sz w:val="21"/>
          <w:szCs w:val="21"/>
          <w:lang w:val="en"/>
        </w:rPr>
        <w:t xml:space="preserve"> and their</w:t>
      </w:r>
      <w:r w:rsidR="00B20E06" w:rsidRPr="0030717E">
        <w:rPr>
          <w:rFonts w:ascii="Arial" w:hAnsi="Arial" w:cs="Arial"/>
          <w:sz w:val="21"/>
          <w:szCs w:val="21"/>
        </w:rPr>
        <w:t xml:space="preserve"> change</w:t>
      </w:r>
      <w:r w:rsidR="009419A5" w:rsidRPr="0030717E">
        <w:rPr>
          <w:rFonts w:ascii="Arial" w:hAnsi="Arial" w:cs="Arial"/>
          <w:sz w:val="21"/>
          <w:szCs w:val="21"/>
        </w:rPr>
        <w:t>s</w:t>
      </w:r>
      <w:r w:rsidR="00B20E06" w:rsidRPr="0030717E">
        <w:rPr>
          <w:rFonts w:ascii="Arial" w:hAnsi="Arial" w:cs="Arial"/>
          <w:sz w:val="21"/>
          <w:szCs w:val="21"/>
        </w:rPr>
        <w:t xml:space="preserve"> with age.</w:t>
      </w:r>
    </w:p>
    <w:p w14:paraId="5D7F01CD" w14:textId="503DDF6B" w:rsidR="00A71E9E" w:rsidRPr="0030717E" w:rsidRDefault="00A23607" w:rsidP="003C563C">
      <w:pPr>
        <w:spacing w:after="120"/>
        <w:rPr>
          <w:rFonts w:ascii="Arial" w:eastAsia="Times New Roman" w:hAnsi="Arial" w:cs="Arial"/>
          <w:color w:val="000000"/>
          <w:sz w:val="21"/>
          <w:szCs w:val="21"/>
        </w:rPr>
      </w:pPr>
      <w:hyperlink r:id="rId9" w:history="1">
        <w:r w:rsidR="003C563C" w:rsidRPr="00A23607">
          <w:rPr>
            <w:rStyle w:val="Hyperlink"/>
            <w:rFonts w:ascii="Arial" w:eastAsia="Times New Roman" w:hAnsi="Arial" w:cs="Arial"/>
            <w:b/>
            <w:bCs/>
            <w:sz w:val="21"/>
            <w:szCs w:val="21"/>
          </w:rPr>
          <w:t>D</w:t>
        </w:r>
        <w:r w:rsidR="003C563C" w:rsidRPr="00A23607">
          <w:rPr>
            <w:rStyle w:val="Hyperlink"/>
            <w:rFonts w:ascii="Arial" w:eastAsia="Times New Roman" w:hAnsi="Arial" w:cs="Arial"/>
            <w:b/>
            <w:bCs/>
            <w:sz w:val="21"/>
            <w:szCs w:val="21"/>
          </w:rPr>
          <w:t>r. David Hess, MD</w:t>
        </w:r>
      </w:hyperlink>
      <w:r w:rsidR="003C563C" w:rsidRPr="003C563C">
        <w:rPr>
          <w:rFonts w:ascii="Arial" w:eastAsia="Times New Roman" w:hAnsi="Arial" w:cs="Arial"/>
          <w:b/>
          <w:bCs/>
          <w:color w:val="000000"/>
          <w:sz w:val="21"/>
          <w:szCs w:val="21"/>
        </w:rPr>
        <w:t>:</w:t>
      </w:r>
      <w:r w:rsidR="003C563C">
        <w:rPr>
          <w:rFonts w:ascii="Arial" w:eastAsia="Times New Roman" w:hAnsi="Arial" w:cs="Arial"/>
          <w:color w:val="000000"/>
          <w:sz w:val="21"/>
          <w:szCs w:val="21"/>
        </w:rPr>
        <w:t xml:space="preserve"> His research examines the impact of red blood cell dysfunction in vascular contributions to cognitive impairment and dementia.</w:t>
      </w:r>
    </w:p>
    <w:p w14:paraId="7D515F60" w14:textId="49912055" w:rsidR="00A71E9E" w:rsidRPr="0030717E" w:rsidRDefault="00A23607" w:rsidP="003C563C">
      <w:pPr>
        <w:spacing w:after="120"/>
        <w:rPr>
          <w:rFonts w:ascii="Arial" w:eastAsia="Times New Roman" w:hAnsi="Arial" w:cs="Arial"/>
          <w:color w:val="000000"/>
          <w:sz w:val="21"/>
          <w:szCs w:val="21"/>
        </w:rPr>
      </w:pPr>
      <w:hyperlink r:id="rId10" w:history="1">
        <w:r w:rsidR="00A71E9E" w:rsidRPr="00A23607">
          <w:rPr>
            <w:rStyle w:val="Hyperlink"/>
            <w:rFonts w:ascii="Arial" w:eastAsia="Times New Roman" w:hAnsi="Arial" w:cs="Arial"/>
            <w:b/>
            <w:bCs/>
            <w:sz w:val="21"/>
            <w:szCs w:val="21"/>
          </w:rPr>
          <w:t>D</w:t>
        </w:r>
        <w:r w:rsidR="00A71E9E" w:rsidRPr="00A23607">
          <w:rPr>
            <w:rStyle w:val="Hyperlink"/>
            <w:rFonts w:ascii="Arial" w:eastAsia="Times New Roman" w:hAnsi="Arial" w:cs="Arial"/>
            <w:b/>
            <w:bCs/>
            <w:sz w:val="21"/>
            <w:szCs w:val="21"/>
          </w:rPr>
          <w:t>r. Jessica Hoffman, PhD</w:t>
        </w:r>
      </w:hyperlink>
      <w:r w:rsidR="00A71E9E">
        <w:rPr>
          <w:rFonts w:ascii="Arial" w:eastAsia="Times New Roman" w:hAnsi="Arial" w:cs="Arial"/>
          <w:color w:val="000000"/>
          <w:sz w:val="21"/>
          <w:szCs w:val="21"/>
        </w:rPr>
        <w:t>: Her research focuses on mechanisms of aging and potential interventions that impact lifespan in a variety of model systems.</w:t>
      </w:r>
    </w:p>
    <w:p w14:paraId="44F1F5A3" w14:textId="5D89230C" w:rsidR="003C496C" w:rsidRPr="0030717E" w:rsidRDefault="00000000" w:rsidP="003C563C">
      <w:pPr>
        <w:spacing w:after="120"/>
        <w:rPr>
          <w:rFonts w:ascii="Arial" w:hAnsi="Arial" w:cs="Arial"/>
          <w:color w:val="000000" w:themeColor="text1"/>
          <w:sz w:val="21"/>
          <w:szCs w:val="21"/>
        </w:rPr>
      </w:pPr>
      <w:hyperlink r:id="rId11" w:history="1">
        <w:r w:rsidR="003C496C" w:rsidRPr="0030717E">
          <w:rPr>
            <w:rStyle w:val="Hyperlink"/>
            <w:rFonts w:ascii="Arial" w:hAnsi="Arial" w:cs="Arial"/>
            <w:b/>
            <w:sz w:val="21"/>
            <w:szCs w:val="21"/>
          </w:rPr>
          <w:t>Dr. Carlos Isales,</w:t>
        </w:r>
        <w:r w:rsidR="003C496C" w:rsidRPr="0030717E">
          <w:rPr>
            <w:rStyle w:val="Hyperlink"/>
            <w:rFonts w:ascii="Arial" w:hAnsi="Arial" w:cs="Arial"/>
            <w:sz w:val="21"/>
            <w:szCs w:val="21"/>
          </w:rPr>
          <w:t xml:space="preserve"> </w:t>
        </w:r>
        <w:r w:rsidR="003C496C" w:rsidRPr="0030717E">
          <w:rPr>
            <w:rStyle w:val="Hyperlink"/>
            <w:rFonts w:ascii="Arial" w:hAnsi="Arial" w:cs="Arial"/>
            <w:b/>
            <w:sz w:val="21"/>
            <w:szCs w:val="21"/>
          </w:rPr>
          <w:t>MD</w:t>
        </w:r>
      </w:hyperlink>
      <w:r w:rsidR="003C496C" w:rsidRPr="0030717E">
        <w:rPr>
          <w:rFonts w:ascii="Arial" w:hAnsi="Arial" w:cs="Arial"/>
          <w:color w:val="000000" w:themeColor="text1"/>
          <w:sz w:val="21"/>
          <w:szCs w:val="21"/>
        </w:rPr>
        <w:t xml:space="preserve">: </w:t>
      </w:r>
      <w:r w:rsidR="003C496C" w:rsidRPr="0030717E">
        <w:rPr>
          <w:rFonts w:ascii="Arial" w:hAnsi="Arial" w:cs="Arial"/>
          <w:sz w:val="21"/>
          <w:szCs w:val="21"/>
        </w:rPr>
        <w:t>His research is focused on the impact of nutrients on epigenetic changes affecting stem cell differentiati</w:t>
      </w:r>
      <w:r w:rsidR="0030717E" w:rsidRPr="0030717E">
        <w:rPr>
          <w:rFonts w:ascii="Arial" w:hAnsi="Arial" w:cs="Arial"/>
          <w:sz w:val="21"/>
          <w:szCs w:val="21"/>
        </w:rPr>
        <w:t>on and proliferation with aging</w:t>
      </w:r>
      <w:r w:rsidR="003C496C" w:rsidRPr="0030717E">
        <w:rPr>
          <w:rFonts w:ascii="Arial" w:hAnsi="Arial" w:cs="Arial"/>
          <w:sz w:val="21"/>
          <w:szCs w:val="21"/>
        </w:rPr>
        <w:t>.</w:t>
      </w:r>
    </w:p>
    <w:p w14:paraId="3297DA56" w14:textId="65CDF7B5" w:rsidR="00A71E9E" w:rsidRDefault="00A23607" w:rsidP="003C563C">
      <w:pPr>
        <w:spacing w:after="120"/>
        <w:rPr>
          <w:rFonts w:ascii="Arial" w:eastAsia="Times New Roman" w:hAnsi="Arial" w:cs="Arial"/>
          <w:color w:val="201F1E"/>
          <w:sz w:val="21"/>
          <w:szCs w:val="21"/>
          <w:shd w:val="clear" w:color="auto" w:fill="FFFFFF"/>
        </w:rPr>
      </w:pPr>
      <w:hyperlink r:id="rId12" w:history="1">
        <w:r w:rsidR="0030717E" w:rsidRPr="00A23607">
          <w:rPr>
            <w:rStyle w:val="Hyperlink"/>
            <w:rFonts w:ascii="Arial" w:hAnsi="Arial" w:cs="Arial"/>
            <w:b/>
            <w:sz w:val="21"/>
            <w:szCs w:val="21"/>
          </w:rPr>
          <w:t>D</w:t>
        </w:r>
        <w:r w:rsidR="0030717E" w:rsidRPr="00A23607">
          <w:rPr>
            <w:rStyle w:val="Hyperlink"/>
            <w:rFonts w:ascii="Arial" w:hAnsi="Arial" w:cs="Arial"/>
            <w:b/>
            <w:sz w:val="21"/>
            <w:szCs w:val="21"/>
          </w:rPr>
          <w:t>r. Deborah Jehu, PhD</w:t>
        </w:r>
      </w:hyperlink>
      <w:r w:rsidR="0030717E" w:rsidRPr="0030717E">
        <w:rPr>
          <w:rFonts w:ascii="Arial" w:hAnsi="Arial" w:cs="Arial"/>
          <w:sz w:val="21"/>
          <w:szCs w:val="21"/>
        </w:rPr>
        <w:t xml:space="preserve">: </w:t>
      </w:r>
      <w:r w:rsidR="0030717E" w:rsidRPr="0030717E">
        <w:rPr>
          <w:rFonts w:ascii="Arial" w:eastAsia="Times New Roman" w:hAnsi="Arial" w:cs="Arial"/>
          <w:color w:val="201F1E"/>
          <w:sz w:val="21"/>
          <w:szCs w:val="21"/>
          <w:shd w:val="clear" w:color="auto" w:fill="FFFFFF"/>
        </w:rPr>
        <w:t>Her research seeks to generate new insights into therapeutic interventions and fall risk assessments, as well as to provide a better understanding of cognition and mobility in aging populations.</w:t>
      </w:r>
    </w:p>
    <w:p w14:paraId="50727DE4" w14:textId="288C6C2C" w:rsidR="0030717E" w:rsidRPr="003C563C" w:rsidRDefault="00847527" w:rsidP="003C563C">
      <w:pPr>
        <w:spacing w:after="120"/>
        <w:rPr>
          <w:rFonts w:ascii="Arial" w:eastAsia="Times New Roman" w:hAnsi="Arial" w:cs="Arial"/>
          <w:sz w:val="21"/>
          <w:szCs w:val="21"/>
        </w:rPr>
      </w:pPr>
      <w:hyperlink r:id="rId13" w:history="1">
        <w:r w:rsidR="00A71E9E" w:rsidRPr="00847527">
          <w:rPr>
            <w:rStyle w:val="Hyperlink"/>
            <w:rFonts w:ascii="Arial" w:eastAsia="Times New Roman" w:hAnsi="Arial" w:cs="Arial"/>
            <w:b/>
            <w:bCs/>
            <w:sz w:val="21"/>
            <w:szCs w:val="21"/>
            <w:shd w:val="clear" w:color="auto" w:fill="FFFFFF"/>
          </w:rPr>
          <w:t>D</w:t>
        </w:r>
        <w:r w:rsidR="00A71E9E" w:rsidRPr="00847527">
          <w:rPr>
            <w:rStyle w:val="Hyperlink"/>
            <w:rFonts w:ascii="Arial" w:eastAsia="Times New Roman" w:hAnsi="Arial" w:cs="Arial"/>
            <w:b/>
            <w:bCs/>
            <w:sz w:val="21"/>
            <w:szCs w:val="21"/>
            <w:shd w:val="clear" w:color="auto" w:fill="FFFFFF"/>
          </w:rPr>
          <w:t>r. Kate Kosmac, PhD</w:t>
        </w:r>
      </w:hyperlink>
      <w:r w:rsidR="00A71E9E">
        <w:rPr>
          <w:rFonts w:ascii="Arial" w:eastAsia="Times New Roman" w:hAnsi="Arial" w:cs="Arial"/>
          <w:color w:val="201F1E"/>
          <w:sz w:val="21"/>
          <w:szCs w:val="21"/>
          <w:shd w:val="clear" w:color="auto" w:fill="FFFFFF"/>
        </w:rPr>
        <w:t xml:space="preserve">: Her research </w:t>
      </w:r>
      <w:r w:rsidR="003C563C">
        <w:rPr>
          <w:rFonts w:ascii="Arial" w:eastAsia="Times New Roman" w:hAnsi="Arial" w:cs="Arial"/>
          <w:color w:val="201F1E"/>
          <w:sz w:val="21"/>
          <w:szCs w:val="21"/>
          <w:shd w:val="clear" w:color="auto" w:fill="FFFFFF"/>
        </w:rPr>
        <w:t>focuses on understanding peripheral arterial disease and skeletal muscle aging.</w:t>
      </w:r>
    </w:p>
    <w:p w14:paraId="4DB4D0D7" w14:textId="515D6C84" w:rsidR="00F94765" w:rsidRPr="0030717E" w:rsidRDefault="00000000" w:rsidP="003C563C">
      <w:pPr>
        <w:spacing w:after="120"/>
        <w:rPr>
          <w:rFonts w:ascii="Arial" w:eastAsia="Times New Roman" w:hAnsi="Arial" w:cs="Arial"/>
          <w:b/>
          <w:bCs/>
          <w:sz w:val="21"/>
          <w:szCs w:val="21"/>
        </w:rPr>
      </w:pPr>
      <w:hyperlink r:id="rId14" w:history="1">
        <w:r w:rsidR="00F94765" w:rsidRPr="0030717E">
          <w:rPr>
            <w:rStyle w:val="Hyperlink"/>
            <w:rFonts w:ascii="Arial" w:hAnsi="Arial" w:cs="Arial"/>
            <w:b/>
            <w:sz w:val="21"/>
            <w:szCs w:val="21"/>
          </w:rPr>
          <w:t>Dr. Xin-Yun Lu, MD, PhD</w:t>
        </w:r>
      </w:hyperlink>
      <w:r w:rsidR="00F94765" w:rsidRPr="0030717E">
        <w:rPr>
          <w:rFonts w:ascii="Arial" w:hAnsi="Arial" w:cs="Arial"/>
          <w:sz w:val="21"/>
          <w:szCs w:val="21"/>
        </w:rPr>
        <w:t>: Her research focuses on understanding the molecular link between metabolic disturb</w:t>
      </w:r>
      <w:r w:rsidR="00A864B9" w:rsidRPr="0030717E">
        <w:rPr>
          <w:rFonts w:ascii="Arial" w:hAnsi="Arial" w:cs="Arial"/>
          <w:sz w:val="21"/>
          <w:szCs w:val="21"/>
        </w:rPr>
        <w:t>-</w:t>
      </w:r>
      <w:proofErr w:type="spellStart"/>
      <w:r w:rsidR="00F94765" w:rsidRPr="0030717E">
        <w:rPr>
          <w:rFonts w:ascii="Arial" w:hAnsi="Arial" w:cs="Arial"/>
          <w:sz w:val="21"/>
          <w:szCs w:val="21"/>
        </w:rPr>
        <w:t>ances</w:t>
      </w:r>
      <w:proofErr w:type="spellEnd"/>
      <w:r w:rsidR="00F94765" w:rsidRPr="0030717E">
        <w:rPr>
          <w:rFonts w:ascii="Arial" w:hAnsi="Arial" w:cs="Arial"/>
          <w:sz w:val="21"/>
          <w:szCs w:val="21"/>
        </w:rPr>
        <w:t xml:space="preserve"> and neuropsychiatric disorders including age-related neurodegenerativ</w:t>
      </w:r>
      <w:r w:rsidR="009419A5" w:rsidRPr="0030717E">
        <w:rPr>
          <w:rFonts w:ascii="Arial" w:hAnsi="Arial" w:cs="Arial"/>
          <w:sz w:val="21"/>
          <w:szCs w:val="21"/>
        </w:rPr>
        <w:t xml:space="preserve">e diseases </w:t>
      </w:r>
      <w:r w:rsidR="00A864B9" w:rsidRPr="0030717E">
        <w:rPr>
          <w:rFonts w:ascii="Arial" w:hAnsi="Arial" w:cs="Arial"/>
          <w:sz w:val="21"/>
          <w:szCs w:val="21"/>
        </w:rPr>
        <w:t>like</w:t>
      </w:r>
      <w:r w:rsidR="009419A5" w:rsidRPr="0030717E">
        <w:rPr>
          <w:rFonts w:ascii="Arial" w:hAnsi="Arial" w:cs="Arial"/>
          <w:sz w:val="21"/>
          <w:szCs w:val="21"/>
        </w:rPr>
        <w:t xml:space="preserve"> Alzheimer’s D</w:t>
      </w:r>
      <w:r w:rsidR="00F94765" w:rsidRPr="0030717E">
        <w:rPr>
          <w:rFonts w:ascii="Arial" w:hAnsi="Arial" w:cs="Arial"/>
          <w:sz w:val="21"/>
          <w:szCs w:val="21"/>
        </w:rPr>
        <w:t>isease.</w:t>
      </w:r>
    </w:p>
    <w:p w14:paraId="5DF377AF" w14:textId="0818E404" w:rsidR="00B20E06" w:rsidRPr="0030717E" w:rsidRDefault="00000000" w:rsidP="003C563C">
      <w:pPr>
        <w:spacing w:after="120"/>
        <w:rPr>
          <w:rFonts w:ascii="Arial" w:eastAsia="Times New Roman" w:hAnsi="Arial" w:cs="Arial"/>
          <w:sz w:val="21"/>
          <w:szCs w:val="21"/>
        </w:rPr>
      </w:pPr>
      <w:hyperlink r:id="rId15" w:history="1">
        <w:r w:rsidR="00B20E06" w:rsidRPr="0030717E">
          <w:rPr>
            <w:rStyle w:val="Hyperlink"/>
            <w:rFonts w:ascii="Arial" w:eastAsia="Times New Roman" w:hAnsi="Arial" w:cs="Arial"/>
            <w:b/>
            <w:bCs/>
            <w:sz w:val="21"/>
            <w:szCs w:val="21"/>
          </w:rPr>
          <w:t>Dr. Meghan McGee-Lawrence, PhD</w:t>
        </w:r>
      </w:hyperlink>
      <w:r w:rsidR="00B20E06" w:rsidRPr="0030717E">
        <w:rPr>
          <w:rFonts w:ascii="Arial" w:eastAsia="Times New Roman" w:hAnsi="Arial" w:cs="Arial"/>
          <w:sz w:val="21"/>
          <w:szCs w:val="21"/>
        </w:rPr>
        <w:t>: Her research focuses on skeletal epigenetics, hormone signaling, and mechano-biological changes related to aging</w:t>
      </w:r>
      <w:r w:rsidR="00A864B9" w:rsidRPr="0030717E">
        <w:rPr>
          <w:rFonts w:ascii="Arial" w:eastAsia="Times New Roman" w:hAnsi="Arial" w:cs="Arial"/>
          <w:sz w:val="21"/>
          <w:szCs w:val="21"/>
        </w:rPr>
        <w:t>,</w:t>
      </w:r>
      <w:r w:rsidR="00B20E06" w:rsidRPr="0030717E">
        <w:rPr>
          <w:rFonts w:ascii="Arial" w:eastAsia="Times New Roman" w:hAnsi="Arial" w:cs="Arial"/>
          <w:sz w:val="21"/>
          <w:szCs w:val="21"/>
        </w:rPr>
        <w:t xml:space="preserve"> </w:t>
      </w:r>
      <w:r w:rsidR="00A864B9" w:rsidRPr="0030717E">
        <w:rPr>
          <w:rFonts w:ascii="Arial" w:eastAsia="Times New Roman" w:hAnsi="Arial" w:cs="Arial"/>
          <w:sz w:val="21"/>
          <w:szCs w:val="21"/>
        </w:rPr>
        <w:t xml:space="preserve">especially </w:t>
      </w:r>
      <w:r w:rsidR="00B20E06" w:rsidRPr="0030717E">
        <w:rPr>
          <w:rFonts w:ascii="Arial" w:eastAsia="Times New Roman" w:hAnsi="Arial" w:cs="Arial"/>
          <w:sz w:val="21"/>
          <w:szCs w:val="21"/>
        </w:rPr>
        <w:t>in bone.</w:t>
      </w:r>
    </w:p>
    <w:p w14:paraId="61024F67" w14:textId="7F00C419" w:rsidR="005C7019" w:rsidRPr="003C563C" w:rsidRDefault="00847527" w:rsidP="003C563C">
      <w:pPr>
        <w:spacing w:after="120"/>
        <w:rPr>
          <w:rFonts w:ascii="Arial" w:eastAsia="Times New Roman" w:hAnsi="Arial" w:cs="Arial"/>
          <w:color w:val="201F1E"/>
          <w:sz w:val="21"/>
          <w:szCs w:val="21"/>
          <w:shd w:val="clear" w:color="auto" w:fill="FFFFFF"/>
        </w:rPr>
      </w:pPr>
      <w:hyperlink r:id="rId16" w:history="1">
        <w:r w:rsidR="00A864B9" w:rsidRPr="00847527">
          <w:rPr>
            <w:rStyle w:val="Hyperlink"/>
            <w:rFonts w:ascii="Arial" w:eastAsia="Times New Roman" w:hAnsi="Arial" w:cs="Arial"/>
            <w:b/>
            <w:sz w:val="21"/>
            <w:szCs w:val="21"/>
          </w:rPr>
          <w:t>Dr. Danielle Mor, PhD</w:t>
        </w:r>
      </w:hyperlink>
      <w:r w:rsidR="00A864B9" w:rsidRPr="0030717E">
        <w:rPr>
          <w:rFonts w:ascii="Arial" w:eastAsia="Times New Roman" w:hAnsi="Arial" w:cs="Arial"/>
          <w:sz w:val="21"/>
          <w:szCs w:val="21"/>
        </w:rPr>
        <w:t xml:space="preserve">: </w:t>
      </w:r>
      <w:r w:rsidR="00A864B9" w:rsidRPr="0030717E">
        <w:rPr>
          <w:rFonts w:ascii="Arial" w:eastAsia="Times New Roman" w:hAnsi="Arial" w:cs="Arial"/>
          <w:color w:val="201F1E"/>
          <w:sz w:val="21"/>
          <w:szCs w:val="21"/>
          <w:shd w:val="clear" w:color="auto" w:fill="FFFFFF"/>
        </w:rPr>
        <w:t>Her research investigates mechanisms of neurodegenerative diseases and aging, using the small model organism, </w:t>
      </w:r>
      <w:r w:rsidR="00A864B9" w:rsidRPr="0030717E">
        <w:rPr>
          <w:rFonts w:ascii="Arial" w:eastAsia="Times New Roman" w:hAnsi="Arial" w:cs="Arial"/>
          <w:i/>
          <w:iCs/>
          <w:color w:val="201F1E"/>
          <w:sz w:val="21"/>
          <w:szCs w:val="21"/>
        </w:rPr>
        <w:t>C. elegans</w:t>
      </w:r>
      <w:r w:rsidR="00A864B9" w:rsidRPr="0030717E">
        <w:rPr>
          <w:rFonts w:ascii="Arial" w:eastAsia="Times New Roman" w:hAnsi="Arial" w:cs="Arial"/>
          <w:color w:val="201F1E"/>
          <w:sz w:val="21"/>
          <w:szCs w:val="21"/>
          <w:shd w:val="clear" w:color="auto" w:fill="FFFFFF"/>
        </w:rPr>
        <w:t>, and includes studies to uncover the possible role of the microbiome. </w:t>
      </w:r>
    </w:p>
    <w:p w14:paraId="772283F9" w14:textId="37728545" w:rsidR="005C7019" w:rsidRPr="0030717E" w:rsidRDefault="00847527" w:rsidP="003C563C">
      <w:pPr>
        <w:spacing w:after="120"/>
        <w:rPr>
          <w:rFonts w:ascii="Arial" w:hAnsi="Arial" w:cs="Arial"/>
          <w:sz w:val="21"/>
          <w:szCs w:val="21"/>
        </w:rPr>
      </w:pPr>
      <w:hyperlink r:id="rId17" w:history="1">
        <w:r w:rsidR="005C7019" w:rsidRPr="00847527">
          <w:rPr>
            <w:rStyle w:val="Hyperlink"/>
            <w:rFonts w:ascii="Arial" w:hAnsi="Arial" w:cs="Arial"/>
            <w:b/>
            <w:bCs/>
            <w:sz w:val="21"/>
            <w:szCs w:val="21"/>
          </w:rPr>
          <w:t>Dr. Philip O’Herron, PhD</w:t>
        </w:r>
      </w:hyperlink>
      <w:r w:rsidR="005C7019">
        <w:rPr>
          <w:rFonts w:ascii="Arial" w:hAnsi="Arial" w:cs="Arial"/>
          <w:sz w:val="21"/>
          <w:szCs w:val="21"/>
        </w:rPr>
        <w:t>: His research focuses on changes in blood flow with neuronal activity, including the impact of reduced blood flow in early Alzheimer’s Disease on neuronal function.</w:t>
      </w:r>
    </w:p>
    <w:p w14:paraId="0EA1E674" w14:textId="4FFF2965" w:rsidR="00005D1E" w:rsidRPr="0030717E" w:rsidRDefault="00000000" w:rsidP="003C563C">
      <w:pPr>
        <w:spacing w:after="120"/>
        <w:rPr>
          <w:rFonts w:ascii="Arial" w:eastAsia="Times New Roman" w:hAnsi="Arial" w:cs="Arial"/>
          <w:color w:val="000000"/>
          <w:sz w:val="21"/>
          <w:szCs w:val="21"/>
        </w:rPr>
      </w:pPr>
      <w:hyperlink r:id="rId18" w:history="1">
        <w:r w:rsidR="00DF4F25" w:rsidRPr="0030717E">
          <w:rPr>
            <w:rStyle w:val="Hyperlink"/>
            <w:rFonts w:ascii="Arial" w:eastAsia="Times New Roman" w:hAnsi="Arial" w:cs="Arial"/>
            <w:b/>
            <w:sz w:val="21"/>
            <w:szCs w:val="21"/>
          </w:rPr>
          <w:t>Dr. Raghavan Raju, PhD</w:t>
        </w:r>
      </w:hyperlink>
      <w:r w:rsidR="00E425DF" w:rsidRPr="0030717E">
        <w:rPr>
          <w:rFonts w:ascii="Arial" w:eastAsia="Times New Roman" w:hAnsi="Arial" w:cs="Arial"/>
          <w:color w:val="000000"/>
          <w:sz w:val="21"/>
          <w:szCs w:val="21"/>
        </w:rPr>
        <w:t>:</w:t>
      </w:r>
      <w:r w:rsidR="00DF4F25" w:rsidRPr="0030717E">
        <w:rPr>
          <w:rFonts w:ascii="Arial" w:hAnsi="Arial" w:cs="Arial"/>
          <w:b/>
          <w:sz w:val="21"/>
          <w:szCs w:val="21"/>
        </w:rPr>
        <w:t xml:space="preserve"> </w:t>
      </w:r>
      <w:r w:rsidR="00DF4F25" w:rsidRPr="0030717E">
        <w:rPr>
          <w:rFonts w:ascii="Arial" w:eastAsia="Times New Roman" w:hAnsi="Arial" w:cs="Arial"/>
          <w:color w:val="000000"/>
          <w:sz w:val="21"/>
          <w:szCs w:val="21"/>
        </w:rPr>
        <w:t>His current research is in the broad areas of trauma/injury, sepsis, and aging and in particular the potentially similar role that changes in mitochondrial function may play in these processes.</w:t>
      </w:r>
    </w:p>
    <w:p w14:paraId="30C43A3A" w14:textId="0AE3E20F" w:rsidR="00DF4F25" w:rsidRPr="0030717E" w:rsidRDefault="00000000" w:rsidP="003C563C">
      <w:pPr>
        <w:spacing w:after="120"/>
        <w:rPr>
          <w:rFonts w:ascii="Arial" w:hAnsi="Arial" w:cs="Arial"/>
          <w:b/>
          <w:sz w:val="21"/>
          <w:szCs w:val="21"/>
        </w:rPr>
      </w:pPr>
      <w:hyperlink r:id="rId19" w:history="1">
        <w:r w:rsidR="00005D1E" w:rsidRPr="0030717E">
          <w:rPr>
            <w:rStyle w:val="Hyperlink"/>
            <w:rFonts w:ascii="Arial" w:hAnsi="Arial" w:cs="Arial"/>
            <w:b/>
            <w:sz w:val="21"/>
            <w:szCs w:val="21"/>
          </w:rPr>
          <w:t>Dr. Dan Rudic, PhD</w:t>
        </w:r>
      </w:hyperlink>
      <w:r w:rsidR="00E425DF" w:rsidRPr="0030717E">
        <w:rPr>
          <w:rFonts w:ascii="Arial" w:hAnsi="Arial" w:cs="Arial"/>
          <w:sz w:val="21"/>
          <w:szCs w:val="21"/>
        </w:rPr>
        <w:t>: His research seeks to understand</w:t>
      </w:r>
      <w:r w:rsidR="00E425DF" w:rsidRPr="0030717E">
        <w:rPr>
          <w:rFonts w:ascii="Arial" w:hAnsi="Arial" w:cs="Arial"/>
          <w:b/>
          <w:sz w:val="21"/>
          <w:szCs w:val="21"/>
        </w:rPr>
        <w:t xml:space="preserve"> </w:t>
      </w:r>
      <w:r w:rsidR="00E425DF" w:rsidRPr="0030717E">
        <w:rPr>
          <w:rFonts w:ascii="Arial" w:hAnsi="Arial" w:cs="Arial"/>
          <w:sz w:val="21"/>
          <w:szCs w:val="21"/>
        </w:rPr>
        <w:t xml:space="preserve">the role of circadian rhythm and clock signaling (and more broadly, </w:t>
      </w:r>
      <w:proofErr w:type="spellStart"/>
      <w:r w:rsidR="00E425DF" w:rsidRPr="0030717E">
        <w:rPr>
          <w:rFonts w:ascii="Arial" w:hAnsi="Arial" w:cs="Arial"/>
          <w:sz w:val="21"/>
          <w:szCs w:val="21"/>
        </w:rPr>
        <w:t>bHLH</w:t>
      </w:r>
      <w:proofErr w:type="spellEnd"/>
      <w:r w:rsidR="00E425DF" w:rsidRPr="0030717E">
        <w:rPr>
          <w:rFonts w:ascii="Arial" w:hAnsi="Arial" w:cs="Arial"/>
          <w:sz w:val="21"/>
          <w:szCs w:val="21"/>
        </w:rPr>
        <w:t xml:space="preserve"> transcription factors) in vascular disease particularly in relation to aging.</w:t>
      </w:r>
    </w:p>
    <w:p w14:paraId="33DCA560" w14:textId="63640F2C" w:rsidR="00E425DF" w:rsidRPr="0030717E" w:rsidRDefault="00000000" w:rsidP="003C563C">
      <w:pPr>
        <w:spacing w:after="120"/>
        <w:rPr>
          <w:rFonts w:ascii="Arial" w:hAnsi="Arial" w:cs="Arial"/>
          <w:sz w:val="21"/>
          <w:szCs w:val="21"/>
        </w:rPr>
      </w:pPr>
      <w:hyperlink r:id="rId20" w:history="1">
        <w:r w:rsidR="00B20E06" w:rsidRPr="0030717E">
          <w:rPr>
            <w:rStyle w:val="Hyperlink"/>
            <w:rFonts w:ascii="Arial" w:hAnsi="Arial" w:cs="Arial"/>
            <w:b/>
            <w:sz w:val="21"/>
            <w:szCs w:val="21"/>
          </w:rPr>
          <w:t>Dr. Xingming Shi, PhD</w:t>
        </w:r>
      </w:hyperlink>
      <w:r w:rsidR="00B20E06" w:rsidRPr="0030717E">
        <w:rPr>
          <w:rFonts w:ascii="Arial" w:hAnsi="Arial" w:cs="Arial"/>
          <w:sz w:val="21"/>
          <w:szCs w:val="21"/>
        </w:rPr>
        <w:t>: His research interests include osteoporosis and stem cell biology</w:t>
      </w:r>
      <w:r w:rsidR="0030717E">
        <w:rPr>
          <w:rFonts w:ascii="Arial" w:hAnsi="Arial" w:cs="Arial"/>
          <w:sz w:val="21"/>
          <w:szCs w:val="21"/>
        </w:rPr>
        <w:t xml:space="preserve"> and</w:t>
      </w:r>
      <w:r w:rsidR="00B20E06" w:rsidRPr="0030717E">
        <w:rPr>
          <w:rFonts w:ascii="Arial" w:hAnsi="Arial" w:cs="Arial"/>
          <w:sz w:val="21"/>
          <w:szCs w:val="21"/>
        </w:rPr>
        <w:t xml:space="preserve"> seeks to understand how bone loss occurs with aging and under conditions such as chronic </w:t>
      </w:r>
      <w:r w:rsidR="00C05A8E" w:rsidRPr="0030717E">
        <w:rPr>
          <w:rFonts w:ascii="Arial" w:hAnsi="Arial" w:cs="Arial"/>
          <w:sz w:val="21"/>
          <w:szCs w:val="21"/>
        </w:rPr>
        <w:t>inflammation and medication use</w:t>
      </w:r>
      <w:r w:rsidR="00B20E06" w:rsidRPr="0030717E">
        <w:rPr>
          <w:rFonts w:ascii="Arial" w:hAnsi="Arial" w:cs="Arial"/>
          <w:sz w:val="21"/>
          <w:szCs w:val="21"/>
        </w:rPr>
        <w:t>.</w:t>
      </w:r>
    </w:p>
    <w:p w14:paraId="221B0382" w14:textId="3479B759" w:rsidR="00E425DF" w:rsidRDefault="00000000" w:rsidP="003C563C">
      <w:pPr>
        <w:tabs>
          <w:tab w:val="left" w:pos="540"/>
        </w:tabs>
        <w:spacing w:after="120"/>
        <w:jc w:val="both"/>
        <w:rPr>
          <w:rFonts w:ascii="Arial" w:eastAsia="Times New Roman" w:hAnsi="Arial" w:cs="Arial"/>
          <w:color w:val="000000"/>
          <w:sz w:val="21"/>
          <w:szCs w:val="21"/>
        </w:rPr>
      </w:pPr>
      <w:hyperlink r:id="rId21" w:history="1">
        <w:r w:rsidR="00E425DF" w:rsidRPr="0030717E">
          <w:rPr>
            <w:rStyle w:val="Hyperlink"/>
            <w:rFonts w:ascii="Arial" w:hAnsi="Arial" w:cs="Arial"/>
            <w:b/>
            <w:bCs/>
            <w:sz w:val="21"/>
            <w:szCs w:val="21"/>
          </w:rPr>
          <w:t>Dr. Alexis Stranahan, PhD</w:t>
        </w:r>
      </w:hyperlink>
      <w:r w:rsidR="00E425DF" w:rsidRPr="0030717E">
        <w:rPr>
          <w:rFonts w:ascii="Arial" w:hAnsi="Arial" w:cs="Arial"/>
          <w:bCs/>
          <w:sz w:val="21"/>
          <w:szCs w:val="21"/>
        </w:rPr>
        <w:t>:</w:t>
      </w:r>
      <w:r w:rsidR="00E425DF" w:rsidRPr="0030717E">
        <w:rPr>
          <w:rFonts w:ascii="Arial" w:hAnsi="Arial" w:cs="Arial"/>
          <w:b/>
          <w:bCs/>
          <w:sz w:val="21"/>
          <w:szCs w:val="21"/>
        </w:rPr>
        <w:t xml:space="preserve"> </w:t>
      </w:r>
      <w:r w:rsidR="00E425DF" w:rsidRPr="0030717E">
        <w:rPr>
          <w:rFonts w:ascii="Arial" w:eastAsia="Times New Roman" w:hAnsi="Arial" w:cs="Arial"/>
          <w:color w:val="000000"/>
          <w:sz w:val="21"/>
          <w:szCs w:val="21"/>
        </w:rPr>
        <w:t>Her research interests are in the areas of neuroendocrinology, neuroimmunology, and synaptic mechanisms for learning and memory, and how these may be affected by the aging process.</w:t>
      </w:r>
    </w:p>
    <w:p w14:paraId="58917CFF" w14:textId="372CEA89" w:rsidR="00C05A8E" w:rsidRPr="0030717E" w:rsidRDefault="00847527" w:rsidP="003C563C">
      <w:pPr>
        <w:tabs>
          <w:tab w:val="left" w:pos="540"/>
        </w:tabs>
        <w:spacing w:after="120"/>
        <w:jc w:val="both"/>
        <w:rPr>
          <w:rFonts w:ascii="Arial" w:eastAsia="Times New Roman" w:hAnsi="Arial" w:cs="Arial"/>
          <w:color w:val="000000"/>
          <w:sz w:val="21"/>
          <w:szCs w:val="21"/>
        </w:rPr>
      </w:pPr>
      <w:hyperlink r:id="rId22" w:history="1">
        <w:r w:rsidR="005C7019" w:rsidRPr="00847527">
          <w:rPr>
            <w:rStyle w:val="Hyperlink"/>
            <w:rFonts w:ascii="Arial" w:eastAsia="Times New Roman" w:hAnsi="Arial" w:cs="Arial"/>
            <w:b/>
            <w:bCs/>
            <w:sz w:val="21"/>
            <w:szCs w:val="21"/>
          </w:rPr>
          <w:t>Dr. Sangeetha Sukumari-Ramesh, PhD</w:t>
        </w:r>
      </w:hyperlink>
      <w:r w:rsidR="005C7019">
        <w:rPr>
          <w:rFonts w:ascii="Arial" w:eastAsia="Times New Roman" w:hAnsi="Arial" w:cs="Arial"/>
          <w:color w:val="000000"/>
          <w:sz w:val="21"/>
          <w:szCs w:val="21"/>
        </w:rPr>
        <w:t xml:space="preserve">: Her research focuses on identifying the mechanisms by which intracerebral hemorrhage impacts neurological outcomes in the aging brain. </w:t>
      </w:r>
    </w:p>
    <w:p w14:paraId="2C208723" w14:textId="192F7469" w:rsidR="003C496C" w:rsidRPr="0030717E" w:rsidRDefault="00000000" w:rsidP="003C563C">
      <w:pPr>
        <w:tabs>
          <w:tab w:val="left" w:pos="540"/>
        </w:tabs>
        <w:spacing w:after="120"/>
        <w:jc w:val="both"/>
        <w:rPr>
          <w:rFonts w:ascii="Arial" w:hAnsi="Arial" w:cs="Arial"/>
          <w:sz w:val="21"/>
          <w:szCs w:val="21"/>
        </w:rPr>
      </w:pPr>
      <w:hyperlink r:id="rId23" w:history="1">
        <w:r w:rsidR="00C05A8E" w:rsidRPr="0030717E">
          <w:rPr>
            <w:rStyle w:val="Hyperlink"/>
            <w:rFonts w:ascii="Arial" w:hAnsi="Arial" w:cs="Arial"/>
            <w:b/>
            <w:bCs/>
            <w:sz w:val="21"/>
            <w:szCs w:val="21"/>
          </w:rPr>
          <w:t>Dr. Maiko Suzuki, DDS, PhD</w:t>
        </w:r>
      </w:hyperlink>
      <w:r w:rsidR="00CA5DF9" w:rsidRPr="0030717E">
        <w:rPr>
          <w:rFonts w:ascii="Arial" w:hAnsi="Arial" w:cs="Arial"/>
          <w:bCs/>
          <w:sz w:val="21"/>
          <w:szCs w:val="21"/>
        </w:rPr>
        <w:t>:</w:t>
      </w:r>
      <w:r w:rsidR="00C05A8E" w:rsidRPr="0030717E">
        <w:rPr>
          <w:rFonts w:ascii="Arial" w:hAnsi="Arial" w:cs="Arial"/>
          <w:b/>
          <w:bCs/>
          <w:sz w:val="21"/>
          <w:szCs w:val="21"/>
        </w:rPr>
        <w:t xml:space="preserve"> </w:t>
      </w:r>
      <w:r w:rsidR="00C05A8E" w:rsidRPr="0030717E">
        <w:rPr>
          <w:rFonts w:ascii="Arial" w:hAnsi="Arial" w:cs="Arial"/>
          <w:sz w:val="21"/>
          <w:szCs w:val="21"/>
        </w:rPr>
        <w:t>Her research focuses on the role of the anti-aging gene SIRT1 in oral craniofacial pathophysi</w:t>
      </w:r>
      <w:r w:rsidR="00A864B9" w:rsidRPr="0030717E">
        <w:rPr>
          <w:rFonts w:ascii="Arial" w:hAnsi="Arial" w:cs="Arial"/>
          <w:sz w:val="21"/>
          <w:szCs w:val="21"/>
        </w:rPr>
        <w:t xml:space="preserve">ology during tooth development </w:t>
      </w:r>
      <w:r w:rsidR="00C05A8E" w:rsidRPr="0030717E">
        <w:rPr>
          <w:rFonts w:ascii="Arial" w:hAnsi="Arial" w:cs="Arial"/>
          <w:sz w:val="21"/>
          <w:szCs w:val="21"/>
        </w:rPr>
        <w:t xml:space="preserve">and in aging-associated oral diseases, </w:t>
      </w:r>
      <w:r w:rsidR="00A864B9" w:rsidRPr="0030717E">
        <w:rPr>
          <w:rFonts w:ascii="Arial" w:hAnsi="Arial" w:cs="Arial"/>
          <w:sz w:val="21"/>
          <w:szCs w:val="21"/>
        </w:rPr>
        <w:t>like</w:t>
      </w:r>
      <w:r w:rsidR="00C05A8E" w:rsidRPr="0030717E">
        <w:rPr>
          <w:rFonts w:ascii="Arial" w:hAnsi="Arial" w:cs="Arial"/>
          <w:sz w:val="21"/>
          <w:szCs w:val="21"/>
        </w:rPr>
        <w:t xml:space="preserve"> periodontal bone resorption.</w:t>
      </w:r>
    </w:p>
    <w:p w14:paraId="355B5ACA" w14:textId="4C918F59" w:rsidR="00A71E9E" w:rsidRDefault="00000000" w:rsidP="003C563C">
      <w:pPr>
        <w:tabs>
          <w:tab w:val="left" w:pos="540"/>
        </w:tabs>
        <w:spacing w:after="120"/>
        <w:jc w:val="both"/>
        <w:rPr>
          <w:rFonts w:ascii="Arial" w:hAnsi="Arial" w:cs="Arial"/>
          <w:sz w:val="21"/>
          <w:szCs w:val="21"/>
        </w:rPr>
      </w:pPr>
      <w:hyperlink r:id="rId24" w:history="1">
        <w:r w:rsidR="003C496C" w:rsidRPr="0030717E">
          <w:rPr>
            <w:rStyle w:val="Hyperlink"/>
            <w:rFonts w:ascii="Arial" w:hAnsi="Arial" w:cs="Arial"/>
            <w:b/>
            <w:bCs/>
            <w:sz w:val="21"/>
            <w:szCs w:val="21"/>
          </w:rPr>
          <w:t>Dr. Alvin Terry, PhD</w:t>
        </w:r>
      </w:hyperlink>
      <w:r w:rsidR="003C496C" w:rsidRPr="0030717E">
        <w:rPr>
          <w:rFonts w:ascii="Arial" w:hAnsi="Arial" w:cs="Arial"/>
          <w:bCs/>
          <w:sz w:val="21"/>
          <w:szCs w:val="21"/>
        </w:rPr>
        <w:t>: His</w:t>
      </w:r>
      <w:r w:rsidR="003C496C" w:rsidRPr="0030717E">
        <w:rPr>
          <w:rFonts w:ascii="Arial" w:hAnsi="Arial" w:cs="Arial"/>
          <w:b/>
          <w:bCs/>
          <w:sz w:val="21"/>
          <w:szCs w:val="21"/>
        </w:rPr>
        <w:t xml:space="preserve"> </w:t>
      </w:r>
      <w:r w:rsidR="003C496C" w:rsidRPr="0030717E">
        <w:rPr>
          <w:rFonts w:ascii="Arial" w:hAnsi="Arial" w:cs="Arial"/>
          <w:sz w:val="21"/>
          <w:szCs w:val="21"/>
        </w:rPr>
        <w:t>research interests focus on the cognitive dysfunction associated with neuropsychiatric illnesses and exposures to environmental t</w:t>
      </w:r>
      <w:r w:rsidR="00A864B9" w:rsidRPr="0030717E">
        <w:rPr>
          <w:rFonts w:ascii="Arial" w:hAnsi="Arial" w:cs="Arial"/>
          <w:sz w:val="21"/>
          <w:szCs w:val="21"/>
        </w:rPr>
        <w:t>oxins as well as drug discovery/</w:t>
      </w:r>
      <w:r w:rsidR="003C496C" w:rsidRPr="0030717E">
        <w:rPr>
          <w:rFonts w:ascii="Arial" w:hAnsi="Arial" w:cs="Arial"/>
          <w:sz w:val="21"/>
          <w:szCs w:val="21"/>
        </w:rPr>
        <w:t>development to treat cognitive disorders.</w:t>
      </w:r>
    </w:p>
    <w:p w14:paraId="79430EAE" w14:textId="48272740" w:rsidR="005C7019" w:rsidRDefault="00847527" w:rsidP="003C563C">
      <w:pPr>
        <w:tabs>
          <w:tab w:val="left" w:pos="540"/>
        </w:tabs>
        <w:spacing w:after="120"/>
        <w:jc w:val="both"/>
        <w:rPr>
          <w:rFonts w:ascii="Arial" w:hAnsi="Arial" w:cs="Arial"/>
          <w:sz w:val="21"/>
          <w:szCs w:val="21"/>
        </w:rPr>
      </w:pPr>
      <w:hyperlink r:id="rId25" w:history="1">
        <w:r w:rsidR="00A71E9E" w:rsidRPr="00847527">
          <w:rPr>
            <w:rStyle w:val="Hyperlink"/>
            <w:rFonts w:ascii="Arial" w:hAnsi="Arial" w:cs="Arial"/>
            <w:b/>
            <w:bCs/>
            <w:sz w:val="21"/>
            <w:szCs w:val="21"/>
          </w:rPr>
          <w:t>Dr. Qin Wang, MB</w:t>
        </w:r>
      </w:hyperlink>
      <w:r w:rsidR="00A71E9E">
        <w:rPr>
          <w:rFonts w:ascii="Arial" w:hAnsi="Arial" w:cs="Arial"/>
          <w:sz w:val="21"/>
          <w:szCs w:val="21"/>
        </w:rPr>
        <w:t xml:space="preserve"> (</w:t>
      </w:r>
      <w:r w:rsidR="005C7019">
        <w:rPr>
          <w:rFonts w:ascii="Arial" w:hAnsi="Arial" w:cs="Arial"/>
          <w:sz w:val="21"/>
          <w:szCs w:val="21"/>
        </w:rPr>
        <w:t>MD</w:t>
      </w:r>
      <w:r w:rsidR="006426FF">
        <w:rPr>
          <w:rFonts w:ascii="Arial" w:hAnsi="Arial" w:cs="Arial"/>
          <w:sz w:val="21"/>
          <w:szCs w:val="21"/>
        </w:rPr>
        <w:t xml:space="preserve"> in China</w:t>
      </w:r>
      <w:r w:rsidR="00A71E9E">
        <w:rPr>
          <w:rFonts w:ascii="Arial" w:hAnsi="Arial" w:cs="Arial"/>
          <w:sz w:val="21"/>
          <w:szCs w:val="21"/>
        </w:rPr>
        <w:t>):</w:t>
      </w:r>
      <w:r w:rsidR="006426FF">
        <w:rPr>
          <w:rFonts w:ascii="Arial" w:hAnsi="Arial" w:cs="Arial"/>
          <w:sz w:val="21"/>
          <w:szCs w:val="21"/>
        </w:rPr>
        <w:t xml:space="preserve"> Her research investigates </w:t>
      </w:r>
      <w:r w:rsidR="003C563C">
        <w:rPr>
          <w:rFonts w:ascii="Arial" w:hAnsi="Arial" w:cs="Arial"/>
          <w:sz w:val="21"/>
          <w:szCs w:val="21"/>
        </w:rPr>
        <w:t xml:space="preserve">the </w:t>
      </w:r>
      <w:r w:rsidR="006426FF">
        <w:rPr>
          <w:rFonts w:ascii="Arial" w:hAnsi="Arial" w:cs="Arial"/>
          <w:sz w:val="21"/>
          <w:szCs w:val="21"/>
        </w:rPr>
        <w:t xml:space="preserve">mechanisms </w:t>
      </w:r>
      <w:r w:rsidR="0017744C">
        <w:rPr>
          <w:rFonts w:ascii="Arial" w:hAnsi="Arial" w:cs="Arial"/>
          <w:sz w:val="21"/>
          <w:szCs w:val="21"/>
        </w:rPr>
        <w:t>underlying</w:t>
      </w:r>
      <w:r w:rsidR="006426FF">
        <w:rPr>
          <w:rFonts w:ascii="Arial" w:hAnsi="Arial" w:cs="Arial"/>
          <w:sz w:val="21"/>
          <w:szCs w:val="21"/>
        </w:rPr>
        <w:t xml:space="preserve"> Alzheimer’s </w:t>
      </w:r>
      <w:r w:rsidR="0017744C">
        <w:rPr>
          <w:rFonts w:ascii="Arial" w:hAnsi="Arial" w:cs="Arial"/>
          <w:sz w:val="21"/>
          <w:szCs w:val="21"/>
        </w:rPr>
        <w:t>D</w:t>
      </w:r>
      <w:r w:rsidR="006426FF">
        <w:rPr>
          <w:rFonts w:ascii="Arial" w:hAnsi="Arial" w:cs="Arial"/>
          <w:sz w:val="21"/>
          <w:szCs w:val="21"/>
        </w:rPr>
        <w:t>isease.</w:t>
      </w:r>
    </w:p>
    <w:p w14:paraId="6A7F02E5" w14:textId="188A02E4" w:rsidR="005C7019" w:rsidRPr="0030717E" w:rsidRDefault="00847527" w:rsidP="003C563C">
      <w:pPr>
        <w:tabs>
          <w:tab w:val="left" w:pos="540"/>
        </w:tabs>
        <w:spacing w:after="120"/>
        <w:jc w:val="both"/>
        <w:rPr>
          <w:rFonts w:ascii="Arial" w:eastAsia="Times New Roman" w:hAnsi="Arial" w:cs="Arial"/>
          <w:color w:val="000000"/>
          <w:sz w:val="21"/>
          <w:szCs w:val="21"/>
        </w:rPr>
      </w:pPr>
      <w:r>
        <w:rPr>
          <w:rFonts w:ascii="Arial" w:hAnsi="Arial" w:cs="Arial"/>
          <w:b/>
          <w:bCs/>
          <w:sz w:val="21"/>
          <w:szCs w:val="21"/>
        </w:rPr>
        <w:fldChar w:fldCharType="begin"/>
      </w:r>
      <w:r>
        <w:rPr>
          <w:rFonts w:ascii="Arial" w:hAnsi="Arial" w:cs="Arial"/>
          <w:b/>
          <w:bCs/>
          <w:sz w:val="21"/>
          <w:szCs w:val="21"/>
        </w:rPr>
        <w:instrText>HYPERLINK "https://augusta.elsevierpure.com/en/persons/neal-lee-weintraub"</w:instrText>
      </w:r>
      <w:r>
        <w:rPr>
          <w:rFonts w:ascii="Arial" w:hAnsi="Arial" w:cs="Arial"/>
          <w:b/>
          <w:bCs/>
          <w:sz w:val="21"/>
          <w:szCs w:val="21"/>
        </w:rPr>
      </w:r>
      <w:r>
        <w:rPr>
          <w:rFonts w:ascii="Arial" w:hAnsi="Arial" w:cs="Arial"/>
          <w:b/>
          <w:bCs/>
          <w:sz w:val="21"/>
          <w:szCs w:val="21"/>
        </w:rPr>
        <w:fldChar w:fldCharType="separate"/>
      </w:r>
      <w:r w:rsidR="005C7019" w:rsidRPr="00847527">
        <w:rPr>
          <w:rStyle w:val="Hyperlink"/>
          <w:rFonts w:ascii="Arial" w:hAnsi="Arial" w:cs="Arial"/>
          <w:b/>
          <w:bCs/>
          <w:sz w:val="21"/>
          <w:szCs w:val="21"/>
        </w:rPr>
        <w:t>Dr. Neal Weintraub, MD</w:t>
      </w:r>
      <w:r>
        <w:rPr>
          <w:rFonts w:ascii="Arial" w:hAnsi="Arial" w:cs="Arial"/>
          <w:b/>
          <w:bCs/>
          <w:sz w:val="21"/>
          <w:szCs w:val="21"/>
        </w:rPr>
        <w:fldChar w:fldCharType="end"/>
      </w:r>
      <w:r w:rsidR="005C7019">
        <w:rPr>
          <w:rFonts w:ascii="Arial" w:hAnsi="Arial" w:cs="Arial"/>
          <w:sz w:val="21"/>
          <w:szCs w:val="21"/>
        </w:rPr>
        <w:t>: His research is examining the role of neuronal histone deacetylase-9 in synaptic plasticity and Alzheimer’s Disease.</w:t>
      </w:r>
    </w:p>
    <w:p w14:paraId="0787C247" w14:textId="77777777" w:rsidR="003C563C" w:rsidRPr="0030717E" w:rsidRDefault="003C563C">
      <w:pPr>
        <w:tabs>
          <w:tab w:val="left" w:pos="540"/>
        </w:tabs>
        <w:spacing w:after="120"/>
        <w:jc w:val="both"/>
        <w:rPr>
          <w:rFonts w:ascii="Arial" w:eastAsia="Times New Roman" w:hAnsi="Arial" w:cs="Arial"/>
          <w:color w:val="000000"/>
          <w:sz w:val="21"/>
          <w:szCs w:val="21"/>
        </w:rPr>
      </w:pPr>
    </w:p>
    <w:sectPr w:rsidR="003C563C" w:rsidRPr="0030717E" w:rsidSect="00A71E9E">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06"/>
    <w:rsid w:val="00005D1E"/>
    <w:rsid w:val="001346D5"/>
    <w:rsid w:val="0017744C"/>
    <w:rsid w:val="002F7922"/>
    <w:rsid w:val="0030717E"/>
    <w:rsid w:val="003C496C"/>
    <w:rsid w:val="003C563C"/>
    <w:rsid w:val="00407598"/>
    <w:rsid w:val="00455FFF"/>
    <w:rsid w:val="005C7019"/>
    <w:rsid w:val="006426FF"/>
    <w:rsid w:val="006D614B"/>
    <w:rsid w:val="00772B36"/>
    <w:rsid w:val="00847527"/>
    <w:rsid w:val="009419A5"/>
    <w:rsid w:val="00957E5E"/>
    <w:rsid w:val="0098726B"/>
    <w:rsid w:val="00A23607"/>
    <w:rsid w:val="00A71E9E"/>
    <w:rsid w:val="00A864B9"/>
    <w:rsid w:val="00AC28BA"/>
    <w:rsid w:val="00B20E06"/>
    <w:rsid w:val="00BD018F"/>
    <w:rsid w:val="00BE1DFF"/>
    <w:rsid w:val="00C05A8E"/>
    <w:rsid w:val="00C222A3"/>
    <w:rsid w:val="00C446E3"/>
    <w:rsid w:val="00CA5DF9"/>
    <w:rsid w:val="00D847C1"/>
    <w:rsid w:val="00DF4F25"/>
    <w:rsid w:val="00E425DF"/>
    <w:rsid w:val="00E6188B"/>
    <w:rsid w:val="00E70CF4"/>
    <w:rsid w:val="00F94765"/>
    <w:rsid w:val="00FA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3A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B36"/>
    <w:rPr>
      <w:color w:val="0563C1" w:themeColor="hyperlink"/>
      <w:u w:val="single"/>
    </w:rPr>
  </w:style>
  <w:style w:type="character" w:styleId="FollowedHyperlink">
    <w:name w:val="FollowedHyperlink"/>
    <w:basedOn w:val="DefaultParagraphFont"/>
    <w:uiPriority w:val="99"/>
    <w:semiHidden/>
    <w:unhideWhenUsed/>
    <w:rsid w:val="005C7019"/>
    <w:rPr>
      <w:color w:val="954F72" w:themeColor="followedHyperlink"/>
      <w:u w:val="single"/>
    </w:rPr>
  </w:style>
  <w:style w:type="character" w:styleId="UnresolvedMention">
    <w:name w:val="Unresolved Mention"/>
    <w:basedOn w:val="DefaultParagraphFont"/>
    <w:uiPriority w:val="99"/>
    <w:rsid w:val="00A2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gusta.pure.elsevier.com/en/persons/sadanand-t-fulzele" TargetMode="External"/><Relationship Id="rId13" Type="http://schemas.openxmlformats.org/officeDocument/2006/relationships/hyperlink" Target="https://augusta.elsevierpure.com/en/persons/kate-kosmac" TargetMode="External"/><Relationship Id="rId18" Type="http://schemas.openxmlformats.org/officeDocument/2006/relationships/hyperlink" Target="https://augusta.pure.elsevier.com/en/persons/raghavan-pillai-raj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augusta.pure.elsevier.com/en/persons/alexis-michelle-stranahan" TargetMode="External"/><Relationship Id="rId7" Type="http://schemas.openxmlformats.org/officeDocument/2006/relationships/hyperlink" Target="https://augusta.pure.elsevier.com/en/persons/xingjun-fan" TargetMode="External"/><Relationship Id="rId12" Type="http://schemas.openxmlformats.org/officeDocument/2006/relationships/hyperlink" Target="https://augusta.elsevierpure.com/en/persons/deborah-jehu" TargetMode="External"/><Relationship Id="rId17" Type="http://schemas.openxmlformats.org/officeDocument/2006/relationships/hyperlink" Target="https://augusta.elsevierpure.com/en/persons/philip-john-oherron" TargetMode="External"/><Relationship Id="rId25" Type="http://schemas.openxmlformats.org/officeDocument/2006/relationships/hyperlink" Target="https://augusta.elsevierpure.com/en/persons/qin-wang" TargetMode="External"/><Relationship Id="rId2" Type="http://schemas.openxmlformats.org/officeDocument/2006/relationships/settings" Target="settings.xml"/><Relationship Id="rId16" Type="http://schemas.openxmlformats.org/officeDocument/2006/relationships/hyperlink" Target="https://augusta.elsevierpure.com/en/persons/danielle-emille-mor" TargetMode="External"/><Relationship Id="rId20" Type="http://schemas.openxmlformats.org/officeDocument/2006/relationships/hyperlink" Target="https://augusta.pure.elsevier.com/en/persons/rod-a-bustos-6" TargetMode="External"/><Relationship Id="rId1" Type="http://schemas.openxmlformats.org/officeDocument/2006/relationships/styles" Target="styles.xml"/><Relationship Id="rId6" Type="http://schemas.openxmlformats.org/officeDocument/2006/relationships/hyperlink" Target="https://augusta.pure.elsevier.com/en/persons/laura-d-carbone" TargetMode="External"/><Relationship Id="rId11" Type="http://schemas.openxmlformats.org/officeDocument/2006/relationships/hyperlink" Target="https://augusta.pure.elsevier.com/en/persons/carlos-m-isales" TargetMode="External"/><Relationship Id="rId24" Type="http://schemas.openxmlformats.org/officeDocument/2006/relationships/hyperlink" Target="https://augusta.pure.elsevier.com/en/persons/alvin-v-terry" TargetMode="External"/><Relationship Id="rId5" Type="http://schemas.openxmlformats.org/officeDocument/2006/relationships/hyperlink" Target="https://augusta.pure.elsevier.com/en/persons/wendy-b-bollag" TargetMode="External"/><Relationship Id="rId15" Type="http://schemas.openxmlformats.org/officeDocument/2006/relationships/hyperlink" Target="https://augusta.pure.elsevier.com/en/persons/meghan-elizabeth-mcgee-lawrence" TargetMode="External"/><Relationship Id="rId23" Type="http://schemas.openxmlformats.org/officeDocument/2006/relationships/hyperlink" Target="https://augusta.pure.elsevier.com/en/persons/maiko-suzuki" TargetMode="External"/><Relationship Id="rId10" Type="http://schemas.openxmlformats.org/officeDocument/2006/relationships/hyperlink" Target="https://augusta.elsevierpure.com/en/persons/jessica-m-hoffman" TargetMode="External"/><Relationship Id="rId19" Type="http://schemas.openxmlformats.org/officeDocument/2006/relationships/hyperlink" Target="https://augusta.pure.elsevier.com/en/persons/radu-daniel-rudic" TargetMode="External"/><Relationship Id="rId4" Type="http://schemas.openxmlformats.org/officeDocument/2006/relationships/hyperlink" Target="https://augusta.pure.elsevier.com/en/persons/david-trumbull-blake" TargetMode="External"/><Relationship Id="rId9" Type="http://schemas.openxmlformats.org/officeDocument/2006/relationships/hyperlink" Target="https://augusta.elsevierpure.com/en/persons/david-c-hess" TargetMode="External"/><Relationship Id="rId14" Type="http://schemas.openxmlformats.org/officeDocument/2006/relationships/hyperlink" Target="https://augusta.pure.elsevier.com/en/persons/xinyun-lu" TargetMode="External"/><Relationship Id="rId22" Type="http://schemas.openxmlformats.org/officeDocument/2006/relationships/hyperlink" Target="https://augusta.elsevierpure.com/en/persons/sangeetha-sukumari-rames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Bollag</dc:creator>
  <cp:keywords/>
  <dc:description/>
  <cp:lastModifiedBy>Gee, Melanie</cp:lastModifiedBy>
  <cp:revision>3</cp:revision>
  <dcterms:created xsi:type="dcterms:W3CDTF">2023-12-05T20:18:00Z</dcterms:created>
  <dcterms:modified xsi:type="dcterms:W3CDTF">2023-12-06T18:18:00Z</dcterms:modified>
</cp:coreProperties>
</file>