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974E1" w14:textId="77777777" w:rsidR="001845B9" w:rsidRDefault="001845B9" w:rsidP="001845B9">
      <w:pPr>
        <w:pStyle w:val="xxmsonormal"/>
      </w:pPr>
      <w:r>
        <w:t>Students can receive 3.5-4 hours of free statistical analysis help through AU’s Statistical Consulting Center.</w:t>
      </w:r>
    </w:p>
    <w:p w14:paraId="3285FCAC" w14:textId="77777777" w:rsidR="001845B9" w:rsidRDefault="001845B9" w:rsidP="001845B9">
      <w:pPr>
        <w:pStyle w:val="xxmsonormal"/>
      </w:pPr>
    </w:p>
    <w:p w14:paraId="0FEDA181" w14:textId="07D5DCD8" w:rsidR="001845B9" w:rsidRDefault="001845B9" w:rsidP="001845B9">
      <w:pPr>
        <w:pStyle w:val="xxmsonormal"/>
      </w:pPr>
      <w:r>
        <w:t>Instructions are below.</w:t>
      </w:r>
    </w:p>
    <w:p w14:paraId="2A5983C4" w14:textId="77777777" w:rsidR="001845B9" w:rsidRDefault="001845B9" w:rsidP="001845B9">
      <w:pPr>
        <w:pStyle w:val="xxmsonormal"/>
      </w:pPr>
      <w:r>
        <w:t> </w:t>
      </w:r>
    </w:p>
    <w:p w14:paraId="4720CEFE" w14:textId="77777777" w:rsidR="001845B9" w:rsidRDefault="001845B9" w:rsidP="001845B9">
      <w:pPr>
        <w:pStyle w:val="xxxmsonormal"/>
      </w:pPr>
      <w:r>
        <w:t xml:space="preserve">The first step is to submit a request in iLab and then faculty in the Biostats department will reach out to you to schedule a meeting. Instructions for submitting a request are below. Their contact person is Li Fang Zhang: </w:t>
      </w:r>
      <w:hyperlink r:id="rId4" w:history="1">
        <w:r>
          <w:rPr>
            <w:rStyle w:val="Hyperlink"/>
          </w:rPr>
          <w:t>lizhang@augusta.edu</w:t>
        </w:r>
      </w:hyperlink>
      <w:r>
        <w:t xml:space="preserve">. </w:t>
      </w:r>
    </w:p>
    <w:p w14:paraId="50B1C97A" w14:textId="77777777" w:rsidR="001845B9" w:rsidRDefault="001845B9" w:rsidP="001845B9">
      <w:pPr>
        <w:pStyle w:val="xxxmsonormal"/>
      </w:pPr>
      <w:r>
        <w:t> </w:t>
      </w:r>
    </w:p>
    <w:p w14:paraId="4F8B3A0A" w14:textId="77777777" w:rsidR="001845B9" w:rsidRDefault="001845B9" w:rsidP="001845B9">
      <w:pPr>
        <w:pStyle w:val="xxxmsonormal"/>
        <w:shd w:val="clear" w:color="auto" w:fill="FFFFFF"/>
        <w:spacing w:after="135"/>
      </w:pPr>
      <w:r>
        <w:rPr>
          <w:color w:val="000000"/>
        </w:rPr>
        <w:t xml:space="preserve">The link to iLab: </w:t>
      </w:r>
      <w:hyperlink r:id="rId5" w:history="1">
        <w:r>
          <w:rPr>
            <w:rStyle w:val="Hyperlink"/>
            <w:b/>
            <w:bCs/>
            <w:color w:val="000000"/>
            <w:spacing w:val="2"/>
            <w:bdr w:val="none" w:sz="0" w:space="0" w:color="auto" w:frame="1"/>
          </w:rPr>
          <w:t>https://augusta.corefacilities.org/</w:t>
        </w:r>
      </w:hyperlink>
    </w:p>
    <w:p w14:paraId="2B3E80FA" w14:textId="77777777" w:rsidR="001845B9" w:rsidRDefault="001845B9" w:rsidP="001845B9">
      <w:pPr>
        <w:pStyle w:val="xxxmsonormal"/>
        <w:shd w:val="clear" w:color="auto" w:fill="FFFFFF"/>
        <w:spacing w:after="135"/>
      </w:pPr>
      <w:r>
        <w:rPr>
          <w:color w:val="000000"/>
          <w:spacing w:val="2"/>
        </w:rPr>
        <w:br/>
      </w:r>
      <w:r>
        <w:rPr>
          <w:color w:val="000000"/>
        </w:rPr>
        <w:t>To enter your request into iLab, you must register first. When you register, enter your AU login and password. You will be prompted to choose a “Lab.” For MCG medical students, you should choose </w:t>
      </w:r>
      <w:r>
        <w:rPr>
          <w:b/>
          <w:bCs/>
          <w:color w:val="000000"/>
        </w:rPr>
        <w:t>MCG Medical Students Lab</w:t>
      </w:r>
      <w:r>
        <w:rPr>
          <w:color w:val="000000"/>
        </w:rPr>
        <w:t>. When you have completed the information, you will see a screen that says that your registration will need to be approved. This approval process should not take long, and as soon as you are approved, you will receive an email letting you know. At that time, you can use the link above to enter your request for statistical services using the “Request Services” tab.</w:t>
      </w:r>
    </w:p>
    <w:p w14:paraId="17E6CD84" w14:textId="77777777" w:rsidR="001845B9" w:rsidRDefault="001845B9" w:rsidP="001845B9">
      <w:pPr>
        <w:pStyle w:val="xxxmsonormal"/>
        <w:shd w:val="clear" w:color="auto" w:fill="FFFFFF"/>
        <w:spacing w:after="240"/>
      </w:pPr>
      <w:r>
        <w:rPr>
          <w:color w:val="000000"/>
        </w:rPr>
        <w:t xml:space="preserve">If you are already registered in iLab, go to the “Request Services” tab, click “Initiate Request,” and complete the brief form. If you are asked to pick a core facility, please choose </w:t>
      </w:r>
      <w:r>
        <w:rPr>
          <w:b/>
          <w:bCs/>
          <w:color w:val="000000"/>
        </w:rPr>
        <w:t>Statistical Consulting Center.</w:t>
      </w:r>
    </w:p>
    <w:p w14:paraId="2D74A2C3" w14:textId="77777777" w:rsidR="001845B9" w:rsidRDefault="001845B9"/>
    <w:sectPr w:rsidR="00184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B9"/>
    <w:rsid w:val="0018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2223"/>
  <w15:chartTrackingRefBased/>
  <w15:docId w15:val="{29B0776D-F1EA-4DD7-B719-C8CDE62A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5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5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5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5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5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5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5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5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5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5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5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5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5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5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5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5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5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5B9"/>
    <w:rPr>
      <w:rFonts w:eastAsiaTheme="majorEastAsia" w:cstheme="majorBidi"/>
      <w:color w:val="272727" w:themeColor="text1" w:themeTint="D8"/>
    </w:rPr>
  </w:style>
  <w:style w:type="paragraph" w:styleId="Title">
    <w:name w:val="Title"/>
    <w:basedOn w:val="Normal"/>
    <w:next w:val="Normal"/>
    <w:link w:val="TitleChar"/>
    <w:uiPriority w:val="10"/>
    <w:qFormat/>
    <w:rsid w:val="00184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5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5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5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5B9"/>
    <w:pPr>
      <w:spacing w:before="160"/>
      <w:jc w:val="center"/>
    </w:pPr>
    <w:rPr>
      <w:i/>
      <w:iCs/>
      <w:color w:val="404040" w:themeColor="text1" w:themeTint="BF"/>
    </w:rPr>
  </w:style>
  <w:style w:type="character" w:customStyle="1" w:styleId="QuoteChar">
    <w:name w:val="Quote Char"/>
    <w:basedOn w:val="DefaultParagraphFont"/>
    <w:link w:val="Quote"/>
    <w:uiPriority w:val="29"/>
    <w:rsid w:val="001845B9"/>
    <w:rPr>
      <w:i/>
      <w:iCs/>
      <w:color w:val="404040" w:themeColor="text1" w:themeTint="BF"/>
    </w:rPr>
  </w:style>
  <w:style w:type="paragraph" w:styleId="ListParagraph">
    <w:name w:val="List Paragraph"/>
    <w:basedOn w:val="Normal"/>
    <w:uiPriority w:val="34"/>
    <w:qFormat/>
    <w:rsid w:val="001845B9"/>
    <w:pPr>
      <w:ind w:left="720"/>
      <w:contextualSpacing/>
    </w:pPr>
  </w:style>
  <w:style w:type="character" w:styleId="IntenseEmphasis">
    <w:name w:val="Intense Emphasis"/>
    <w:basedOn w:val="DefaultParagraphFont"/>
    <w:uiPriority w:val="21"/>
    <w:qFormat/>
    <w:rsid w:val="001845B9"/>
    <w:rPr>
      <w:i/>
      <w:iCs/>
      <w:color w:val="0F4761" w:themeColor="accent1" w:themeShade="BF"/>
    </w:rPr>
  </w:style>
  <w:style w:type="paragraph" w:styleId="IntenseQuote">
    <w:name w:val="Intense Quote"/>
    <w:basedOn w:val="Normal"/>
    <w:next w:val="Normal"/>
    <w:link w:val="IntenseQuoteChar"/>
    <w:uiPriority w:val="30"/>
    <w:qFormat/>
    <w:rsid w:val="001845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5B9"/>
    <w:rPr>
      <w:i/>
      <w:iCs/>
      <w:color w:val="0F4761" w:themeColor="accent1" w:themeShade="BF"/>
    </w:rPr>
  </w:style>
  <w:style w:type="character" w:styleId="IntenseReference">
    <w:name w:val="Intense Reference"/>
    <w:basedOn w:val="DefaultParagraphFont"/>
    <w:uiPriority w:val="32"/>
    <w:qFormat/>
    <w:rsid w:val="001845B9"/>
    <w:rPr>
      <w:b/>
      <w:bCs/>
      <w:smallCaps/>
      <w:color w:val="0F4761" w:themeColor="accent1" w:themeShade="BF"/>
      <w:spacing w:val="5"/>
    </w:rPr>
  </w:style>
  <w:style w:type="character" w:styleId="Hyperlink">
    <w:name w:val="Hyperlink"/>
    <w:basedOn w:val="DefaultParagraphFont"/>
    <w:uiPriority w:val="99"/>
    <w:semiHidden/>
    <w:unhideWhenUsed/>
    <w:rsid w:val="001845B9"/>
    <w:rPr>
      <w:color w:val="0563C1"/>
      <w:u w:val="single"/>
    </w:rPr>
  </w:style>
  <w:style w:type="paragraph" w:customStyle="1" w:styleId="xxmsonormal">
    <w:name w:val="x_x_msonormal"/>
    <w:basedOn w:val="Normal"/>
    <w:rsid w:val="001845B9"/>
    <w:pPr>
      <w:spacing w:after="0" w:line="240" w:lineRule="auto"/>
    </w:pPr>
    <w:rPr>
      <w:rFonts w:ascii="Calibri" w:hAnsi="Calibri" w:cs="Calibri"/>
      <w:kern w:val="0"/>
      <w:sz w:val="22"/>
      <w:szCs w:val="22"/>
      <w14:ligatures w14:val="none"/>
    </w:rPr>
  </w:style>
  <w:style w:type="paragraph" w:customStyle="1" w:styleId="xxxmsonormal">
    <w:name w:val="x_x_xmsonormal"/>
    <w:basedOn w:val="Normal"/>
    <w:rsid w:val="001845B9"/>
    <w:pPr>
      <w:spacing w:after="0" w:line="240" w:lineRule="auto"/>
    </w:pPr>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3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am02.safelinks.protection.outlook.com/?url=https%3A%2F%2Faugusta.corefacilities.org%2F&amp;data=05%7C01%7CBANGE%40augusta.edu%7C6926e8cead924888425608dbccd611e0%7C8783ac6bd05b4292b483e65f1fdfee91%7C0%7C0%7C638328992010251150%7CUnknown%7CTWFpbGZsb3d8eyJWIjoiMC4wLjAwMDAiLCJQIjoiV2luMzIiLCJBTiI6Ik1haWwiLCJXVCI6Mn0%3D%7C3000%7C%7C%7C&amp;sdata=Prxh%2FKSQQqX7qfjZUfjBKRmgFhDpc1t9xXTvUTaS3tE%3D&amp;reserved=0" TargetMode="External"/><Relationship Id="rId4" Type="http://schemas.openxmlformats.org/officeDocument/2006/relationships/hyperlink" Target="mailto:lizhang@augus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 Brittany</dc:creator>
  <cp:keywords/>
  <dc:description/>
  <cp:lastModifiedBy>Ange, Brittany</cp:lastModifiedBy>
  <cp:revision>1</cp:revision>
  <dcterms:created xsi:type="dcterms:W3CDTF">2024-04-01T14:12:00Z</dcterms:created>
  <dcterms:modified xsi:type="dcterms:W3CDTF">2024-04-01T14:12:00Z</dcterms:modified>
</cp:coreProperties>
</file>